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BECDAE">
      <w:pPr>
        <w:rPr>
          <w:rFonts w:hint="eastAsia" w:ascii="黑体" w:hAnsi="黑体" w:eastAsia="黑体" w:cs="黑体"/>
          <w:sz w:val="32"/>
          <w:szCs w:val="32"/>
        </w:rPr>
      </w:pPr>
      <w:bookmarkStart w:id="0" w:name="page1"/>
      <w:bookmarkEnd w:id="0"/>
      <w:r>
        <w:rPr>
          <w:rFonts w:hint="eastAsia" w:ascii="黑体" w:hAnsi="黑体" w:eastAsia="黑体" w:cs="黑体"/>
          <w:sz w:val="32"/>
          <w:szCs w:val="32"/>
        </w:rPr>
        <w:t>附件2</w:t>
      </w:r>
    </w:p>
    <w:p w14:paraId="7FE55AE2">
      <w:pPr>
        <w:rPr>
          <w:rFonts w:hint="eastAsia" w:ascii="黑体" w:hAnsi="黑体" w:eastAsia="黑体" w:cs="黑体"/>
          <w:sz w:val="32"/>
          <w:szCs w:val="32"/>
        </w:rPr>
      </w:pPr>
      <w:r>
        <w:rPr>
          <w:rFonts w:hint="eastAsia" w:ascii="黑体" w:hAnsi="黑体" w:eastAsia="黑体" w:cs="黑体"/>
          <w:sz w:val="32"/>
          <w:szCs w:val="32"/>
        </w:rPr>
        <w:drawing>
          <wp:anchor distT="0" distB="0" distL="114300" distR="114300" simplePos="0" relativeHeight="251659264" behindDoc="1" locked="0" layoutInCell="0" allowOverlap="1">
            <wp:simplePos x="0" y="0"/>
            <wp:positionH relativeFrom="page">
              <wp:posOffset>1352550</wp:posOffset>
            </wp:positionH>
            <wp:positionV relativeFrom="page">
              <wp:posOffset>1347470</wp:posOffset>
            </wp:positionV>
            <wp:extent cx="4847590" cy="1501140"/>
            <wp:effectExtent l="0" t="0" r="10160" b="0"/>
            <wp:wrapNone/>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6">
                      <a:clrChange>
                        <a:clrFrom>
                          <a:srgbClr val="FFFFFF"/>
                        </a:clrFrom>
                        <a:clrTo>
                          <a:srgbClr val="FFFFFF">
                            <a:alpha val="0"/>
                          </a:srgbClr>
                        </a:clrTo>
                      </a:clrChange>
                    </a:blip>
                    <a:stretch>
                      <a:fillRect/>
                    </a:stretch>
                  </pic:blipFill>
                  <pic:spPr>
                    <a:xfrm>
                      <a:off x="0" y="0"/>
                      <a:ext cx="4847590" cy="1501140"/>
                    </a:xfrm>
                    <a:prstGeom prst="rect">
                      <a:avLst/>
                    </a:prstGeom>
                    <a:noFill/>
                    <a:ln w="9525">
                      <a:noFill/>
                    </a:ln>
                  </pic:spPr>
                </pic:pic>
              </a:graphicData>
            </a:graphic>
          </wp:anchor>
        </w:drawing>
      </w:r>
    </w:p>
    <w:p w14:paraId="1CDC85AB">
      <w:pPr>
        <w:rPr>
          <w:rFonts w:hint="eastAsia" w:ascii="黑体" w:hAnsi="黑体" w:eastAsia="黑体" w:cs="黑体"/>
          <w:sz w:val="32"/>
          <w:szCs w:val="32"/>
        </w:rPr>
      </w:pPr>
    </w:p>
    <w:p w14:paraId="5300A472">
      <w:pPr>
        <w:rPr>
          <w:rFonts w:hint="eastAsia"/>
        </w:rPr>
      </w:pPr>
    </w:p>
    <w:p w14:paraId="5AB19383">
      <w:pPr>
        <w:rPr>
          <w:rFonts w:hint="eastAsia"/>
        </w:rPr>
      </w:pPr>
    </w:p>
    <w:p w14:paraId="6974EA38">
      <w:pPr>
        <w:rPr>
          <w:rFonts w:hint="eastAsia"/>
        </w:rPr>
      </w:pPr>
    </w:p>
    <w:p w14:paraId="454A5A2F">
      <w:pPr>
        <w:spacing w:line="800" w:lineRule="exact"/>
        <w:rPr>
          <w:rFonts w:hint="eastAsia" w:ascii="黑体" w:hAnsi="黑体" w:eastAsia="黑体" w:cs="黑体"/>
          <w:b/>
          <w:bCs/>
          <w:sz w:val="48"/>
          <w:szCs w:val="48"/>
        </w:rPr>
      </w:pPr>
    </w:p>
    <w:p w14:paraId="50728FDF">
      <w:pPr>
        <w:spacing w:line="800" w:lineRule="exact"/>
        <w:rPr>
          <w:rFonts w:hint="eastAsia" w:ascii="黑体" w:hAnsi="黑体" w:eastAsia="黑体" w:cs="黑体"/>
          <w:b/>
          <w:bCs/>
          <w:sz w:val="48"/>
          <w:szCs w:val="48"/>
        </w:rPr>
      </w:pPr>
      <w:r>
        <w:rPr>
          <w:rFonts w:hint="eastAsia" w:ascii="黑体" w:hAnsi="黑体" w:eastAsia="黑体" w:cs="黑体"/>
          <w:b/>
          <w:bCs/>
          <w:sz w:val="48"/>
          <w:szCs w:val="48"/>
        </w:rPr>
        <w:t>优 秀 研 究 生 指 导 教 师</w:t>
      </w:r>
    </w:p>
    <w:p w14:paraId="56062CD6">
      <w:pPr>
        <w:spacing w:line="800" w:lineRule="exact"/>
        <w:rPr>
          <w:rFonts w:hint="eastAsia" w:ascii="黑体" w:hAnsi="黑体" w:eastAsia="黑体" w:cs="黑体"/>
          <w:b/>
          <w:bCs/>
          <w:sz w:val="48"/>
          <w:szCs w:val="48"/>
        </w:rPr>
      </w:pPr>
      <w:r>
        <w:rPr>
          <w:rFonts w:hint="eastAsia" w:ascii="黑体" w:hAnsi="黑体" w:eastAsia="黑体" w:cs="黑体"/>
          <w:b/>
          <w:bCs/>
          <w:sz w:val="48"/>
          <w:szCs w:val="48"/>
        </w:rPr>
        <w:t>申 请 表</w:t>
      </w:r>
    </w:p>
    <w:p w14:paraId="45F2EAE1">
      <w:pPr>
        <w:rPr>
          <w:rFonts w:hint="eastAsia"/>
        </w:rPr>
      </w:pPr>
    </w:p>
    <w:tbl>
      <w:tblPr>
        <w:tblStyle w:val="5"/>
        <w:tblW w:w="566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93"/>
        <w:gridCol w:w="2572"/>
        <w:gridCol w:w="1004"/>
      </w:tblGrid>
      <w:tr w14:paraId="65C4F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093" w:type="dxa"/>
          </w:tcPr>
          <w:p w14:paraId="13298B1D">
            <w:pPr>
              <w:spacing w:line="700" w:lineRule="exact"/>
              <w:rPr>
                <w:rFonts w:hint="eastAsia" w:ascii="楷体" w:hAnsi="楷体" w:eastAsia="楷体" w:cs="楷体"/>
                <w:b/>
                <w:bCs/>
                <w:kern w:val="0"/>
                <w:sz w:val="32"/>
                <w:szCs w:val="32"/>
              </w:rPr>
            </w:pPr>
            <w:r>
              <w:rPr>
                <w:rFonts w:hint="eastAsia" w:ascii="楷体" w:hAnsi="楷体" w:eastAsia="楷体" w:cs="楷体"/>
                <w:b/>
                <w:bCs/>
                <w:kern w:val="0"/>
                <w:sz w:val="32"/>
                <w:szCs w:val="32"/>
              </w:rPr>
              <w:t>导师姓名：</w:t>
            </w:r>
          </w:p>
        </w:tc>
        <w:tc>
          <w:tcPr>
            <w:tcW w:w="3576" w:type="dxa"/>
            <w:gridSpan w:val="2"/>
            <w:tcBorders>
              <w:bottom w:val="single" w:color="auto" w:sz="4" w:space="0"/>
            </w:tcBorders>
          </w:tcPr>
          <w:p w14:paraId="3BCA950D">
            <w:pPr>
              <w:spacing w:line="700" w:lineRule="exact"/>
              <w:rPr>
                <w:rFonts w:hint="eastAsia" w:ascii="楷体" w:hAnsi="楷体" w:eastAsia="楷体" w:cs="楷体"/>
                <w:b/>
                <w:bCs/>
                <w:kern w:val="0"/>
                <w:sz w:val="32"/>
                <w:szCs w:val="32"/>
              </w:rPr>
            </w:pPr>
            <w:r>
              <w:rPr>
                <w:rFonts w:hint="eastAsia" w:ascii="楷体" w:hAnsi="楷体" w:eastAsia="楷体" w:cs="楷体"/>
                <w:b/>
                <w:bCs/>
                <w:kern w:val="0"/>
                <w:sz w:val="32"/>
                <w:szCs w:val="32"/>
              </w:rPr>
              <w:t>林荣茂</w:t>
            </w:r>
          </w:p>
        </w:tc>
      </w:tr>
      <w:tr w14:paraId="10AEB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93" w:type="dxa"/>
          </w:tcPr>
          <w:p w14:paraId="4F955694">
            <w:pPr>
              <w:spacing w:line="700" w:lineRule="exact"/>
              <w:rPr>
                <w:rFonts w:hint="eastAsia" w:ascii="楷体" w:hAnsi="楷体" w:eastAsia="楷体" w:cs="楷体"/>
                <w:b/>
                <w:bCs/>
                <w:kern w:val="0"/>
                <w:sz w:val="32"/>
                <w:szCs w:val="32"/>
              </w:rPr>
            </w:pPr>
            <w:r>
              <w:rPr>
                <w:rFonts w:hint="eastAsia" w:ascii="楷体" w:hAnsi="楷体" w:eastAsia="楷体" w:cs="楷体"/>
                <w:b/>
                <w:bCs/>
                <w:kern w:val="0"/>
                <w:sz w:val="32"/>
                <w:szCs w:val="32"/>
              </w:rPr>
              <w:t>所在学院：</w:t>
            </w:r>
          </w:p>
        </w:tc>
        <w:tc>
          <w:tcPr>
            <w:tcW w:w="3576" w:type="dxa"/>
            <w:gridSpan w:val="2"/>
            <w:tcBorders>
              <w:top w:val="single" w:color="auto" w:sz="4" w:space="0"/>
              <w:bottom w:val="single" w:color="auto" w:sz="4" w:space="0"/>
            </w:tcBorders>
          </w:tcPr>
          <w:p w14:paraId="2F2745D5">
            <w:pPr>
              <w:spacing w:line="700" w:lineRule="exact"/>
              <w:rPr>
                <w:rFonts w:hint="eastAsia" w:ascii="楷体" w:hAnsi="楷体" w:eastAsia="楷体" w:cs="楷体"/>
                <w:b/>
                <w:bCs/>
                <w:kern w:val="0"/>
                <w:sz w:val="32"/>
                <w:szCs w:val="32"/>
              </w:rPr>
            </w:pPr>
            <w:r>
              <w:rPr>
                <w:rFonts w:hint="eastAsia" w:ascii="楷体" w:hAnsi="楷体" w:eastAsia="楷体" w:cs="楷体"/>
                <w:b/>
                <w:bCs/>
                <w:kern w:val="0"/>
                <w:szCs w:val="20"/>
              </w:rPr>
              <w:t xml:space="preserve">                   （盖章）</w:t>
            </w:r>
            <w:r>
              <w:rPr>
                <w:rFonts w:hint="eastAsia" w:ascii="楷体" w:hAnsi="楷体" w:eastAsia="楷体" w:cs="楷体"/>
                <w:b/>
                <w:bCs/>
                <w:kern w:val="0"/>
                <w:sz w:val="28"/>
                <w:szCs w:val="28"/>
              </w:rPr>
              <w:t xml:space="preserve">          </w:t>
            </w:r>
          </w:p>
        </w:tc>
      </w:tr>
      <w:tr w14:paraId="5F620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93" w:type="dxa"/>
            <w:vMerge w:val="restart"/>
            <w:vAlign w:val="center"/>
          </w:tcPr>
          <w:p w14:paraId="1A85E03F">
            <w:pPr>
              <w:spacing w:line="700" w:lineRule="exact"/>
              <w:rPr>
                <w:rFonts w:hint="eastAsia" w:ascii="楷体" w:hAnsi="楷体" w:eastAsia="楷体" w:cs="楷体"/>
                <w:b/>
                <w:bCs/>
                <w:kern w:val="0"/>
                <w:sz w:val="32"/>
                <w:szCs w:val="32"/>
              </w:rPr>
            </w:pPr>
            <w:r>
              <w:rPr>
                <w:rFonts w:hint="eastAsia" w:ascii="楷体" w:hAnsi="楷体" w:eastAsia="楷体" w:cs="楷体"/>
                <w:b/>
                <w:bCs/>
                <w:kern w:val="0"/>
                <w:sz w:val="32"/>
                <w:szCs w:val="32"/>
              </w:rPr>
              <w:t>导师类型：</w:t>
            </w:r>
          </w:p>
        </w:tc>
        <w:tc>
          <w:tcPr>
            <w:tcW w:w="2572" w:type="dxa"/>
          </w:tcPr>
          <w:p w14:paraId="1CF8A03D">
            <w:pPr>
              <w:spacing w:line="700" w:lineRule="exact"/>
              <w:rPr>
                <w:rFonts w:hint="eastAsia" w:ascii="楷体" w:hAnsi="楷体" w:eastAsia="楷体" w:cs="楷体"/>
                <w:b/>
                <w:bCs/>
                <w:kern w:val="0"/>
                <w:sz w:val="32"/>
                <w:szCs w:val="32"/>
              </w:rPr>
            </w:pPr>
            <w:r>
              <w:rPr>
                <w:rFonts w:hint="eastAsia" w:ascii="楷体" w:hAnsi="楷体" w:eastAsia="楷体" w:cs="楷体"/>
                <w:b/>
                <w:bCs/>
                <w:kern w:val="0"/>
                <w:sz w:val="32"/>
                <w:szCs w:val="32"/>
              </w:rPr>
              <w:t>博士生导师</w:t>
            </w:r>
          </w:p>
        </w:tc>
        <w:tc>
          <w:tcPr>
            <w:tcW w:w="1004" w:type="dxa"/>
          </w:tcPr>
          <w:p w14:paraId="0928055A">
            <w:pPr>
              <w:spacing w:line="700" w:lineRule="exact"/>
              <w:rPr>
                <w:rFonts w:hint="eastAsia" w:ascii="楷体" w:hAnsi="楷体" w:eastAsia="楷体" w:cs="楷体"/>
                <w:b/>
                <w:bCs/>
                <w:kern w:val="0"/>
                <w:sz w:val="32"/>
                <w:szCs w:val="32"/>
              </w:rPr>
            </w:pPr>
            <w:r>
              <w:rPr>
                <w:rFonts w:hint="eastAsia" w:ascii="楷体" w:hAnsi="楷体" w:eastAsia="楷体" w:cs="楷体"/>
                <w:b/>
                <w:bCs/>
                <w:kern w:val="0"/>
                <w:sz w:val="32"/>
                <w:szCs w:val="32"/>
              </w:rPr>
              <w:sym w:font="Wingdings 2" w:char="0052"/>
            </w:r>
          </w:p>
        </w:tc>
      </w:tr>
      <w:tr w14:paraId="261BB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93" w:type="dxa"/>
            <w:vMerge w:val="continue"/>
          </w:tcPr>
          <w:p w14:paraId="4DFC04D8">
            <w:pPr>
              <w:spacing w:line="700" w:lineRule="exact"/>
              <w:rPr>
                <w:rFonts w:hint="eastAsia" w:ascii="楷体" w:hAnsi="楷体" w:eastAsia="楷体" w:cs="楷体"/>
                <w:b/>
                <w:bCs/>
                <w:kern w:val="0"/>
                <w:sz w:val="32"/>
                <w:szCs w:val="32"/>
              </w:rPr>
            </w:pPr>
          </w:p>
        </w:tc>
        <w:tc>
          <w:tcPr>
            <w:tcW w:w="2572" w:type="dxa"/>
            <w:tcBorders>
              <w:bottom w:val="nil"/>
            </w:tcBorders>
          </w:tcPr>
          <w:p w14:paraId="5852BEE4">
            <w:pPr>
              <w:spacing w:line="700" w:lineRule="exact"/>
              <w:rPr>
                <w:rFonts w:hint="eastAsia" w:ascii="楷体" w:hAnsi="楷体" w:eastAsia="楷体" w:cs="楷体"/>
                <w:b/>
                <w:bCs/>
                <w:kern w:val="0"/>
                <w:sz w:val="32"/>
                <w:szCs w:val="32"/>
              </w:rPr>
            </w:pPr>
            <w:r>
              <w:rPr>
                <w:rFonts w:hint="eastAsia" w:ascii="楷体" w:hAnsi="楷体" w:eastAsia="楷体" w:cs="楷体"/>
                <w:b/>
                <w:bCs/>
                <w:kern w:val="0"/>
                <w:sz w:val="32"/>
                <w:szCs w:val="32"/>
              </w:rPr>
              <w:t>硕士生导师</w:t>
            </w:r>
          </w:p>
        </w:tc>
        <w:tc>
          <w:tcPr>
            <w:tcW w:w="1004" w:type="dxa"/>
            <w:tcBorders>
              <w:bottom w:val="nil"/>
            </w:tcBorders>
          </w:tcPr>
          <w:p w14:paraId="7972044C">
            <w:pPr>
              <w:spacing w:line="700" w:lineRule="exact"/>
              <w:rPr>
                <w:rFonts w:hint="eastAsia" w:ascii="楷体" w:hAnsi="楷体" w:eastAsia="楷体" w:cs="楷体"/>
                <w:b/>
                <w:bCs/>
                <w:kern w:val="0"/>
                <w:sz w:val="32"/>
                <w:szCs w:val="32"/>
              </w:rPr>
            </w:pPr>
            <w:r>
              <w:rPr>
                <w:rFonts w:hint="eastAsia" w:ascii="楷体" w:hAnsi="楷体" w:eastAsia="楷体" w:cs="楷体"/>
                <w:b/>
                <w:bCs/>
                <w:kern w:val="0"/>
                <w:sz w:val="32"/>
                <w:szCs w:val="32"/>
              </w:rPr>
              <w:sym w:font="Wingdings 2" w:char="0052"/>
            </w:r>
          </w:p>
        </w:tc>
      </w:tr>
    </w:tbl>
    <w:p w14:paraId="11730382">
      <w:pPr>
        <w:rPr>
          <w:rFonts w:hint="eastAsia"/>
        </w:rPr>
      </w:pPr>
    </w:p>
    <w:tbl>
      <w:tblPr>
        <w:tblStyle w:val="5"/>
        <w:tblW w:w="56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93"/>
        <w:gridCol w:w="1078"/>
        <w:gridCol w:w="2499"/>
      </w:tblGrid>
      <w:tr w14:paraId="1647A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93" w:type="dxa"/>
            <w:vMerge w:val="restart"/>
            <w:vAlign w:val="center"/>
          </w:tcPr>
          <w:p w14:paraId="045A4794">
            <w:pPr>
              <w:spacing w:line="500" w:lineRule="exact"/>
              <w:rPr>
                <w:rFonts w:hint="eastAsia" w:ascii="楷体" w:hAnsi="楷体" w:eastAsia="楷体" w:cs="楷体"/>
                <w:b/>
                <w:bCs/>
                <w:kern w:val="0"/>
                <w:sz w:val="32"/>
                <w:szCs w:val="32"/>
              </w:rPr>
            </w:pPr>
            <w:r>
              <w:rPr>
                <w:rFonts w:hint="eastAsia" w:ascii="楷体" w:hAnsi="楷体" w:eastAsia="楷体" w:cs="楷体"/>
                <w:b/>
                <w:bCs/>
                <w:kern w:val="0"/>
                <w:sz w:val="32"/>
                <w:szCs w:val="32"/>
              </w:rPr>
              <w:t>一级学科：</w:t>
            </w:r>
          </w:p>
          <w:p w14:paraId="1678B8D5">
            <w:pPr>
              <w:spacing w:line="500" w:lineRule="exact"/>
              <w:rPr>
                <w:rFonts w:hint="eastAsia" w:ascii="楷体" w:hAnsi="楷体" w:eastAsia="楷体" w:cs="楷体"/>
                <w:b/>
                <w:bCs/>
                <w:kern w:val="0"/>
                <w:sz w:val="32"/>
                <w:szCs w:val="32"/>
              </w:rPr>
            </w:pPr>
            <w:r>
              <w:rPr>
                <w:rFonts w:hint="eastAsia" w:ascii="楷体" w:hAnsi="楷体" w:eastAsia="楷体" w:cs="楷体"/>
                <w:b/>
                <w:bCs/>
                <w:kern w:val="0"/>
                <w:szCs w:val="20"/>
              </w:rPr>
              <w:t>（专业学位类别）</w:t>
            </w:r>
          </w:p>
        </w:tc>
        <w:tc>
          <w:tcPr>
            <w:tcW w:w="1078" w:type="dxa"/>
            <w:vAlign w:val="center"/>
          </w:tcPr>
          <w:p w14:paraId="30578278">
            <w:pPr>
              <w:spacing w:line="700" w:lineRule="exact"/>
              <w:rPr>
                <w:rFonts w:hint="eastAsia" w:ascii="楷体" w:hAnsi="楷体" w:eastAsia="楷体" w:cs="楷体"/>
                <w:b/>
                <w:bCs/>
                <w:kern w:val="0"/>
                <w:sz w:val="32"/>
                <w:szCs w:val="32"/>
              </w:rPr>
            </w:pPr>
            <w:r>
              <w:rPr>
                <w:rFonts w:hint="eastAsia" w:ascii="楷体" w:hAnsi="楷体" w:eastAsia="楷体" w:cs="楷体"/>
                <w:b/>
                <w:bCs/>
                <w:kern w:val="0"/>
                <w:sz w:val="32"/>
                <w:szCs w:val="32"/>
              </w:rPr>
              <w:t>代码：</w:t>
            </w:r>
          </w:p>
        </w:tc>
        <w:tc>
          <w:tcPr>
            <w:tcW w:w="2499" w:type="dxa"/>
            <w:tcBorders>
              <w:bottom w:val="single" w:color="auto" w:sz="4" w:space="0"/>
            </w:tcBorders>
            <w:vAlign w:val="center"/>
          </w:tcPr>
          <w:p w14:paraId="28350D30">
            <w:pPr>
              <w:spacing w:line="700" w:lineRule="exact"/>
              <w:rPr>
                <w:rFonts w:hint="eastAsia" w:ascii="楷体" w:hAnsi="楷体" w:eastAsia="楷体" w:cs="楷体"/>
                <w:b/>
                <w:bCs/>
                <w:kern w:val="0"/>
                <w:sz w:val="32"/>
                <w:szCs w:val="32"/>
              </w:rPr>
            </w:pPr>
            <w:r>
              <w:rPr>
                <w:rFonts w:hint="eastAsia" w:ascii="楷体" w:hAnsi="楷体" w:eastAsia="楷体" w:cs="楷体"/>
                <w:b/>
                <w:bCs/>
                <w:kern w:val="0"/>
                <w:sz w:val="32"/>
                <w:szCs w:val="32"/>
              </w:rPr>
              <w:t>0402</w:t>
            </w:r>
          </w:p>
        </w:tc>
      </w:tr>
      <w:tr w14:paraId="3E46E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093" w:type="dxa"/>
            <w:vMerge w:val="continue"/>
            <w:vAlign w:val="center"/>
          </w:tcPr>
          <w:p w14:paraId="5673354E">
            <w:pPr>
              <w:spacing w:line="700" w:lineRule="exact"/>
              <w:rPr>
                <w:rFonts w:hint="eastAsia" w:ascii="楷体" w:hAnsi="楷体" w:eastAsia="楷体" w:cs="楷体"/>
                <w:b/>
                <w:bCs/>
                <w:kern w:val="0"/>
                <w:sz w:val="32"/>
                <w:szCs w:val="32"/>
              </w:rPr>
            </w:pPr>
          </w:p>
        </w:tc>
        <w:tc>
          <w:tcPr>
            <w:tcW w:w="1078" w:type="dxa"/>
            <w:vAlign w:val="center"/>
          </w:tcPr>
          <w:p w14:paraId="1CD0DAB0">
            <w:pPr>
              <w:spacing w:line="700" w:lineRule="exact"/>
              <w:rPr>
                <w:rFonts w:hint="eastAsia" w:ascii="楷体" w:hAnsi="楷体" w:eastAsia="楷体" w:cs="楷体"/>
                <w:b/>
                <w:bCs/>
                <w:kern w:val="0"/>
                <w:sz w:val="32"/>
                <w:szCs w:val="32"/>
              </w:rPr>
            </w:pPr>
            <w:r>
              <w:rPr>
                <w:rFonts w:hint="eastAsia" w:ascii="楷体" w:hAnsi="楷体" w:eastAsia="楷体" w:cs="楷体"/>
                <w:b/>
                <w:bCs/>
                <w:kern w:val="0"/>
                <w:sz w:val="32"/>
                <w:szCs w:val="32"/>
              </w:rPr>
              <w:t>名称：</w:t>
            </w:r>
          </w:p>
        </w:tc>
        <w:tc>
          <w:tcPr>
            <w:tcW w:w="2499" w:type="dxa"/>
            <w:tcBorders>
              <w:top w:val="single" w:color="auto" w:sz="4" w:space="0"/>
              <w:bottom w:val="single" w:color="auto" w:sz="4" w:space="0"/>
            </w:tcBorders>
            <w:vAlign w:val="center"/>
          </w:tcPr>
          <w:p w14:paraId="13625441">
            <w:pPr>
              <w:spacing w:line="700" w:lineRule="exact"/>
              <w:rPr>
                <w:rFonts w:hint="eastAsia" w:ascii="楷体" w:hAnsi="楷体" w:eastAsia="楷体" w:cs="楷体"/>
                <w:b/>
                <w:bCs/>
                <w:kern w:val="0"/>
                <w:sz w:val="32"/>
                <w:szCs w:val="32"/>
              </w:rPr>
            </w:pPr>
            <w:r>
              <w:rPr>
                <w:rFonts w:hint="eastAsia" w:ascii="楷体" w:hAnsi="楷体" w:eastAsia="楷体" w:cs="楷体"/>
                <w:b/>
                <w:bCs/>
                <w:kern w:val="0"/>
                <w:sz w:val="32"/>
                <w:szCs w:val="32"/>
              </w:rPr>
              <w:t>心理学</w:t>
            </w:r>
          </w:p>
        </w:tc>
      </w:tr>
    </w:tbl>
    <w:p w14:paraId="41C83574">
      <w:pPr>
        <w:rPr>
          <w:rFonts w:hint="eastAsia" w:ascii="楷体" w:hAnsi="楷体" w:eastAsia="楷体" w:cs="楷体"/>
          <w:b/>
          <w:bCs/>
        </w:rPr>
      </w:pPr>
    </w:p>
    <w:p w14:paraId="38B76ED2">
      <w:pPr>
        <w:rPr>
          <w:rFonts w:hint="eastAsia"/>
        </w:rPr>
      </w:pPr>
    </w:p>
    <w:tbl>
      <w:tblPr>
        <w:tblStyle w:val="5"/>
        <w:tblW w:w="56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19"/>
        <w:gridCol w:w="3551"/>
      </w:tblGrid>
      <w:tr w14:paraId="22F08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19" w:type="dxa"/>
            <w:vAlign w:val="center"/>
          </w:tcPr>
          <w:p w14:paraId="7023334C">
            <w:pPr>
              <w:spacing w:line="700" w:lineRule="exact"/>
              <w:rPr>
                <w:rFonts w:hint="eastAsia" w:ascii="楷体" w:hAnsi="楷体" w:eastAsia="楷体" w:cs="楷体"/>
                <w:b/>
                <w:bCs/>
                <w:kern w:val="0"/>
                <w:sz w:val="32"/>
                <w:szCs w:val="32"/>
              </w:rPr>
            </w:pPr>
            <w:r>
              <w:rPr>
                <w:rFonts w:hint="eastAsia" w:ascii="楷体" w:hAnsi="楷体" w:eastAsia="楷体" w:cs="楷体"/>
                <w:b/>
                <w:bCs/>
                <w:kern w:val="0"/>
                <w:sz w:val="32"/>
                <w:szCs w:val="32"/>
              </w:rPr>
              <w:t>填表日期：</w:t>
            </w:r>
          </w:p>
        </w:tc>
        <w:tc>
          <w:tcPr>
            <w:tcW w:w="3551" w:type="dxa"/>
            <w:vAlign w:val="center"/>
          </w:tcPr>
          <w:p w14:paraId="1173CF9E">
            <w:pPr>
              <w:spacing w:line="700" w:lineRule="exact"/>
              <w:rPr>
                <w:rFonts w:hint="eastAsia" w:ascii="楷体" w:hAnsi="楷体" w:eastAsia="楷体" w:cs="楷体"/>
                <w:b/>
                <w:bCs/>
                <w:kern w:val="0"/>
                <w:sz w:val="32"/>
                <w:szCs w:val="32"/>
              </w:rPr>
            </w:pPr>
            <w:r>
              <w:rPr>
                <w:rFonts w:hint="eastAsia" w:ascii="楷体" w:hAnsi="楷体" w:eastAsia="楷体" w:cs="楷体"/>
                <w:b/>
                <w:bCs/>
                <w:kern w:val="0"/>
                <w:sz w:val="32"/>
                <w:szCs w:val="32"/>
              </w:rPr>
              <w:t>202</w:t>
            </w:r>
            <w:r>
              <w:rPr>
                <w:rFonts w:hint="eastAsia" w:ascii="楷体" w:hAnsi="楷体" w:eastAsia="楷体" w:cs="楷体"/>
                <w:b/>
                <w:bCs/>
                <w:kern w:val="0"/>
                <w:sz w:val="32"/>
                <w:szCs w:val="32"/>
                <w:lang w:val="en-US" w:eastAsia="zh-CN"/>
              </w:rPr>
              <w:t>6</w:t>
            </w:r>
            <w:r>
              <w:rPr>
                <w:rFonts w:hint="eastAsia" w:ascii="楷体" w:hAnsi="楷体" w:eastAsia="楷体" w:cs="楷体"/>
                <w:b/>
                <w:bCs/>
                <w:kern w:val="0"/>
                <w:sz w:val="32"/>
                <w:szCs w:val="32"/>
              </w:rPr>
              <w:t>年</w:t>
            </w:r>
            <w:r>
              <w:rPr>
                <w:rFonts w:hint="eastAsia" w:ascii="楷体" w:hAnsi="楷体" w:eastAsia="楷体" w:cs="楷体"/>
                <w:b/>
                <w:bCs/>
                <w:kern w:val="0"/>
                <w:sz w:val="32"/>
                <w:szCs w:val="32"/>
                <w:u w:val="single"/>
              </w:rPr>
              <w:t xml:space="preserve"> </w:t>
            </w:r>
            <w:r>
              <w:rPr>
                <w:rFonts w:hint="eastAsia" w:ascii="楷体" w:hAnsi="楷体" w:eastAsia="楷体" w:cs="楷体"/>
                <w:b/>
                <w:bCs/>
                <w:kern w:val="0"/>
                <w:sz w:val="32"/>
                <w:szCs w:val="32"/>
                <w:u w:val="single"/>
                <w:lang w:val="en-US" w:eastAsia="zh-CN"/>
              </w:rPr>
              <w:t>8</w:t>
            </w:r>
            <w:r>
              <w:rPr>
                <w:rFonts w:hint="eastAsia" w:ascii="楷体" w:hAnsi="楷体" w:eastAsia="楷体" w:cs="楷体"/>
                <w:b/>
                <w:bCs/>
                <w:kern w:val="0"/>
                <w:sz w:val="32"/>
                <w:szCs w:val="32"/>
                <w:u w:val="single"/>
              </w:rPr>
              <w:t xml:space="preserve"> </w:t>
            </w:r>
            <w:r>
              <w:rPr>
                <w:rFonts w:hint="eastAsia" w:ascii="楷体" w:hAnsi="楷体" w:eastAsia="楷体" w:cs="楷体"/>
                <w:b/>
                <w:bCs/>
                <w:kern w:val="0"/>
                <w:sz w:val="32"/>
                <w:szCs w:val="32"/>
              </w:rPr>
              <w:t>月</w:t>
            </w:r>
            <w:r>
              <w:rPr>
                <w:rFonts w:hint="eastAsia" w:ascii="楷体" w:hAnsi="楷体" w:eastAsia="楷体" w:cs="楷体"/>
                <w:b/>
                <w:bCs/>
                <w:kern w:val="0"/>
                <w:sz w:val="32"/>
                <w:szCs w:val="32"/>
                <w:u w:val="single"/>
              </w:rPr>
              <w:t xml:space="preserve"> 5 </w:t>
            </w:r>
            <w:r>
              <w:rPr>
                <w:rFonts w:hint="eastAsia" w:ascii="楷体" w:hAnsi="楷体" w:eastAsia="楷体" w:cs="楷体"/>
                <w:b/>
                <w:bCs/>
                <w:kern w:val="0"/>
                <w:sz w:val="32"/>
                <w:szCs w:val="32"/>
              </w:rPr>
              <w:t>日</w:t>
            </w:r>
          </w:p>
        </w:tc>
      </w:tr>
    </w:tbl>
    <w:p w14:paraId="018B53E1">
      <w:pPr>
        <w:rPr>
          <w:rFonts w:hint="eastAsia"/>
        </w:rPr>
      </w:pPr>
    </w:p>
    <w:p w14:paraId="591D980F">
      <w:pPr>
        <w:spacing w:line="700" w:lineRule="exact"/>
        <w:rPr>
          <w:rFonts w:hint="eastAsia" w:asciiTheme="minorEastAsia" w:hAnsiTheme="minorEastAsia" w:cstheme="minorEastAsia"/>
          <w:b/>
          <w:bCs/>
          <w:sz w:val="32"/>
          <w:szCs w:val="32"/>
        </w:rPr>
      </w:pPr>
    </w:p>
    <w:p w14:paraId="5F5F4F91">
      <w:pPr>
        <w:spacing w:line="700" w:lineRule="exact"/>
        <w:rPr>
          <w:rFonts w:hint="eastAsia" w:ascii="仿宋" w:hAnsi="仿宋" w:cs="仿宋"/>
          <w:sz w:val="28"/>
          <w:szCs w:val="28"/>
        </w:rPr>
      </w:pPr>
      <w:r>
        <w:rPr>
          <w:rFonts w:hint="eastAsia" w:asciiTheme="minorEastAsia" w:hAnsiTheme="minorEastAsia" w:cstheme="minorEastAsia"/>
          <w:b/>
          <w:bCs/>
          <w:sz w:val="32"/>
          <w:szCs w:val="32"/>
        </w:rPr>
        <w:t>福建师范大学研究生院制</w:t>
      </w:r>
    </w:p>
    <w:p w14:paraId="39E07D56"/>
    <w:p w14:paraId="079515CA">
      <w:pPr>
        <w:widowControl/>
        <w:jc w:val="left"/>
      </w:pPr>
      <w:r>
        <w:br w:type="page"/>
      </w:r>
    </w:p>
    <w:p w14:paraId="4E3A8FA2">
      <w:pPr>
        <w:rPr>
          <w:rFonts w:hint="eastAsia" w:asciiTheme="majorEastAsia" w:hAnsiTheme="majorEastAsia" w:eastAsiaTheme="majorEastAsia" w:cstheme="majorEastAsia"/>
          <w:b/>
          <w:bCs/>
          <w:sz w:val="36"/>
          <w:szCs w:val="36"/>
        </w:rPr>
      </w:pPr>
      <w:r>
        <w:rPr>
          <w:rFonts w:hint="eastAsia" w:asciiTheme="majorEastAsia" w:hAnsiTheme="majorEastAsia" w:eastAsiaTheme="majorEastAsia" w:cstheme="majorEastAsia"/>
          <w:b/>
          <w:bCs/>
          <w:sz w:val="36"/>
          <w:szCs w:val="36"/>
        </w:rPr>
        <w:t>填表说明</w:t>
      </w:r>
    </w:p>
    <w:p w14:paraId="37A5235A">
      <w:pPr>
        <w:rPr>
          <w:rFonts w:hint="eastAsia"/>
        </w:rPr>
      </w:pPr>
    </w:p>
    <w:p w14:paraId="554A03F1">
      <w:pPr>
        <w:ind w:firstLine="600" w:firstLineChars="200"/>
        <w:jc w:val="left"/>
        <w:rPr>
          <w:rFonts w:hint="eastAsia" w:ascii="仿宋" w:hAnsi="仿宋" w:cs="仿宋"/>
          <w:sz w:val="30"/>
          <w:szCs w:val="30"/>
        </w:rPr>
      </w:pPr>
      <w:r>
        <w:rPr>
          <w:rFonts w:hint="eastAsia" w:ascii="仿宋" w:hAnsi="仿宋" w:cs="仿宋"/>
          <w:sz w:val="30"/>
          <w:szCs w:val="30"/>
        </w:rPr>
        <w:t>1.封面“一级学科代码及名称、专业学位类别代码及名称”请按照国务院学位委员会、教育部《研究生教育学科专业目录（2022年）》填写。</w:t>
      </w:r>
    </w:p>
    <w:p w14:paraId="13862300">
      <w:pPr>
        <w:ind w:firstLine="600" w:firstLineChars="200"/>
        <w:jc w:val="left"/>
        <w:rPr>
          <w:rFonts w:hint="eastAsia" w:ascii="仿宋" w:hAnsi="仿宋" w:cs="仿宋"/>
          <w:sz w:val="30"/>
          <w:szCs w:val="30"/>
        </w:rPr>
      </w:pPr>
      <w:r>
        <w:rPr>
          <w:rFonts w:hint="eastAsia" w:ascii="仿宋" w:hAnsi="仿宋" w:cs="仿宋"/>
          <w:sz w:val="30"/>
          <w:szCs w:val="30"/>
        </w:rPr>
        <w:t>2.表中“出生年月”“聘任博导时间”“聘任硕导时间”请统一按照“YYYY-MM”格式填写，如“1980-04”。</w:t>
      </w:r>
    </w:p>
    <w:p w14:paraId="1BF96070">
      <w:pPr>
        <w:ind w:firstLine="600" w:firstLineChars="200"/>
        <w:jc w:val="left"/>
        <w:rPr>
          <w:rFonts w:hint="eastAsia" w:ascii="仿宋" w:hAnsi="仿宋" w:cs="仿宋"/>
          <w:sz w:val="30"/>
          <w:szCs w:val="30"/>
        </w:rPr>
      </w:pPr>
      <w:r>
        <w:rPr>
          <w:rFonts w:hint="eastAsia" w:ascii="仿宋" w:hAnsi="仿宋" w:cs="仿宋"/>
          <w:sz w:val="30"/>
          <w:szCs w:val="30"/>
        </w:rPr>
        <w:t>3.表中“学历”请填写研究生、本科；“学位”请填写博士、硕士、学士。</w:t>
      </w:r>
    </w:p>
    <w:p w14:paraId="48F56D52">
      <w:pPr>
        <w:ind w:firstLine="600" w:firstLineChars="200"/>
        <w:jc w:val="left"/>
        <w:rPr>
          <w:rFonts w:hint="eastAsia" w:ascii="仿宋" w:hAnsi="仿宋" w:cs="仿宋"/>
          <w:sz w:val="30"/>
          <w:szCs w:val="30"/>
        </w:rPr>
      </w:pPr>
      <w:r>
        <w:rPr>
          <w:rFonts w:hint="eastAsia" w:ascii="仿宋" w:hAnsi="仿宋" w:cs="仿宋"/>
          <w:sz w:val="30"/>
          <w:szCs w:val="30"/>
        </w:rPr>
        <w:t>4.表中数据以近五年作为统计范围，如2020年评选则起止时间为2015年1月1日至今。</w:t>
      </w:r>
    </w:p>
    <w:p w14:paraId="0A6FCB51">
      <w:pPr>
        <w:ind w:firstLine="600" w:firstLineChars="200"/>
        <w:jc w:val="left"/>
        <w:rPr>
          <w:rFonts w:hint="eastAsia" w:ascii="仿宋" w:hAnsi="仿宋" w:cs="仿宋"/>
          <w:sz w:val="30"/>
          <w:szCs w:val="30"/>
        </w:rPr>
      </w:pPr>
      <w:r>
        <w:rPr>
          <w:rFonts w:hint="eastAsia" w:ascii="仿宋" w:hAnsi="仿宋" w:cs="仿宋"/>
          <w:sz w:val="30"/>
          <w:szCs w:val="30"/>
        </w:rPr>
        <w:t>5.表中“授课对象”请填写博士研究生或硕士研究生。</w:t>
      </w:r>
    </w:p>
    <w:p w14:paraId="7DD7A4CF">
      <w:pPr>
        <w:ind w:firstLine="600" w:firstLineChars="200"/>
        <w:jc w:val="left"/>
        <w:rPr>
          <w:rFonts w:hint="eastAsia" w:ascii="仿宋" w:hAnsi="仿宋" w:cs="仿宋"/>
          <w:sz w:val="30"/>
          <w:szCs w:val="30"/>
        </w:rPr>
      </w:pPr>
      <w:r>
        <w:rPr>
          <w:rFonts w:hint="eastAsia" w:ascii="仿宋" w:hAnsi="仿宋" w:cs="仿宋"/>
          <w:sz w:val="30"/>
          <w:szCs w:val="30"/>
        </w:rPr>
        <w:t>6.表中“参评事迹材料”要展现导师在研究生培养过程中立德树人的生动案例或感人事迹，对研究生导师群体具有较强的激励性和鼓舞性。</w:t>
      </w:r>
    </w:p>
    <w:p w14:paraId="54DA96DA">
      <w:pPr>
        <w:ind w:firstLine="600" w:firstLineChars="200"/>
        <w:jc w:val="left"/>
        <w:rPr>
          <w:rFonts w:hint="eastAsia" w:ascii="仿宋" w:hAnsi="仿宋" w:cs="仿宋"/>
          <w:sz w:val="30"/>
          <w:szCs w:val="30"/>
        </w:rPr>
      </w:pPr>
      <w:r>
        <w:rPr>
          <w:rFonts w:hint="eastAsia" w:ascii="仿宋" w:hAnsi="仿宋" w:cs="仿宋"/>
          <w:sz w:val="30"/>
          <w:szCs w:val="30"/>
        </w:rPr>
        <w:t>7.封面“所在学院”和表中“所在学院审核意见”处均须加盖学院公章。</w:t>
      </w:r>
    </w:p>
    <w:p w14:paraId="60DA1A8F">
      <w:pPr>
        <w:ind w:firstLine="600" w:firstLineChars="200"/>
        <w:jc w:val="left"/>
        <w:rPr>
          <w:rFonts w:hint="eastAsia" w:ascii="仿宋" w:hAnsi="仿宋" w:cs="仿宋"/>
          <w:sz w:val="30"/>
          <w:szCs w:val="30"/>
        </w:rPr>
      </w:pPr>
      <w:r>
        <w:rPr>
          <w:rFonts w:hint="eastAsia" w:ascii="仿宋" w:hAnsi="仿宋" w:cs="仿宋"/>
          <w:sz w:val="30"/>
          <w:szCs w:val="30"/>
        </w:rPr>
        <w:t>8.请严格按照要求进行填写，勿改动推荐表排版格式。</w:t>
      </w:r>
    </w:p>
    <w:p w14:paraId="1FBB5874">
      <w:pPr>
        <w:rPr>
          <w:rFonts w:hint="eastAsia"/>
        </w:rPr>
      </w:pPr>
    </w:p>
    <w:p w14:paraId="713D19D4">
      <w:pPr>
        <w:rPr>
          <w:rFonts w:hint="eastAsia"/>
        </w:rPr>
      </w:pPr>
    </w:p>
    <w:p w14:paraId="5014C2FD">
      <w:pPr>
        <w:rPr>
          <w:rFonts w:hint="eastAsia"/>
        </w:rPr>
      </w:pPr>
    </w:p>
    <w:p w14:paraId="4789502E">
      <w:pPr>
        <w:rPr>
          <w:rFonts w:hint="eastAsia"/>
        </w:rPr>
      </w:pPr>
    </w:p>
    <w:p w14:paraId="79D5E09B">
      <w:pPr>
        <w:rPr>
          <w:rFonts w:hint="eastAsia"/>
        </w:rPr>
        <w:sectPr>
          <w:footerReference r:id="rId3" w:type="default"/>
          <w:pgSz w:w="11906" w:h="16838"/>
          <w:pgMar w:top="1440" w:right="1800" w:bottom="1440" w:left="1800" w:header="851" w:footer="992" w:gutter="0"/>
          <w:pgNumType w:fmt="numberInDash" w:start="1"/>
          <w:cols w:space="425" w:num="1"/>
          <w:docGrid w:type="lines" w:linePitch="312" w:charSpace="0"/>
        </w:sectPr>
      </w:pPr>
    </w:p>
    <w:tbl>
      <w:tblPr>
        <w:tblStyle w:val="5"/>
        <w:tblW w:w="90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8"/>
        <w:gridCol w:w="1271"/>
        <w:gridCol w:w="855"/>
        <w:gridCol w:w="600"/>
        <w:gridCol w:w="67"/>
        <w:gridCol w:w="236"/>
        <w:gridCol w:w="434"/>
        <w:gridCol w:w="682"/>
        <w:gridCol w:w="577"/>
        <w:gridCol w:w="1084"/>
        <w:gridCol w:w="303"/>
        <w:gridCol w:w="758"/>
        <w:gridCol w:w="980"/>
      </w:tblGrid>
      <w:tr w14:paraId="04AE8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045" w:type="dxa"/>
            <w:gridSpan w:val="13"/>
            <w:vAlign w:val="center"/>
          </w:tcPr>
          <w:p w14:paraId="1D1689BB">
            <w:pPr>
              <w:rPr>
                <w:rFonts w:hint="eastAsia" w:ascii="仿宋" w:hAnsi="仿宋" w:cs="仿宋"/>
              </w:rPr>
            </w:pPr>
            <w:r>
              <w:rPr>
                <w:rFonts w:hint="eastAsia"/>
              </w:rPr>
              <w:t>一、个人基本情况</w:t>
            </w:r>
          </w:p>
        </w:tc>
      </w:tr>
      <w:tr w14:paraId="7948E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jc w:val="center"/>
        </w:trPr>
        <w:tc>
          <w:tcPr>
            <w:tcW w:w="1198" w:type="dxa"/>
            <w:vAlign w:val="center"/>
          </w:tcPr>
          <w:p w14:paraId="35C9CD18">
            <w:pPr>
              <w:rPr>
                <w:rFonts w:hint="eastAsia"/>
              </w:rPr>
            </w:pPr>
            <w:r>
              <w:rPr>
                <w:rFonts w:hint="eastAsia"/>
              </w:rPr>
              <w:t>姓名</w:t>
            </w:r>
          </w:p>
        </w:tc>
        <w:tc>
          <w:tcPr>
            <w:tcW w:w="1271" w:type="dxa"/>
            <w:vAlign w:val="center"/>
          </w:tcPr>
          <w:p w14:paraId="19CDD4A2">
            <w:pPr>
              <w:rPr>
                <w:rFonts w:hint="eastAsia"/>
              </w:rPr>
            </w:pPr>
            <w:r>
              <w:rPr>
                <w:rFonts w:hint="eastAsia"/>
              </w:rPr>
              <w:t>林荣茂</w:t>
            </w:r>
          </w:p>
        </w:tc>
        <w:tc>
          <w:tcPr>
            <w:tcW w:w="855" w:type="dxa"/>
            <w:vAlign w:val="center"/>
          </w:tcPr>
          <w:p w14:paraId="08630633">
            <w:pPr>
              <w:rPr>
                <w:rFonts w:hint="eastAsia"/>
              </w:rPr>
            </w:pPr>
            <w:r>
              <w:rPr>
                <w:rFonts w:hint="eastAsia"/>
              </w:rPr>
              <w:t>性别</w:t>
            </w:r>
          </w:p>
        </w:tc>
        <w:tc>
          <w:tcPr>
            <w:tcW w:w="903" w:type="dxa"/>
            <w:gridSpan w:val="3"/>
            <w:vAlign w:val="center"/>
          </w:tcPr>
          <w:p w14:paraId="59F1809B">
            <w:pPr>
              <w:rPr>
                <w:rFonts w:hint="eastAsia"/>
              </w:rPr>
            </w:pPr>
            <w:r>
              <w:rPr>
                <w:rFonts w:hint="eastAsia"/>
              </w:rPr>
              <w:t>男</w:t>
            </w:r>
          </w:p>
        </w:tc>
        <w:tc>
          <w:tcPr>
            <w:tcW w:w="1693" w:type="dxa"/>
            <w:gridSpan w:val="3"/>
            <w:vAlign w:val="center"/>
          </w:tcPr>
          <w:p w14:paraId="20DFAF59">
            <w:pPr>
              <w:rPr>
                <w:rFonts w:hint="eastAsia"/>
              </w:rPr>
            </w:pPr>
            <w:r>
              <w:rPr>
                <w:rFonts w:hint="eastAsia"/>
              </w:rPr>
              <w:t>出生年月</w:t>
            </w:r>
          </w:p>
        </w:tc>
        <w:tc>
          <w:tcPr>
            <w:tcW w:w="1387" w:type="dxa"/>
            <w:gridSpan w:val="2"/>
            <w:vAlign w:val="center"/>
          </w:tcPr>
          <w:p w14:paraId="4056B888">
            <w:r>
              <w:t>1948-08</w:t>
            </w:r>
          </w:p>
        </w:tc>
        <w:tc>
          <w:tcPr>
            <w:tcW w:w="1738" w:type="dxa"/>
            <w:gridSpan w:val="2"/>
            <w:vMerge w:val="restart"/>
            <w:vAlign w:val="center"/>
          </w:tcPr>
          <w:p w14:paraId="7F458ABE">
            <w:pPr>
              <w:rPr>
                <w:rFonts w:hint="eastAsia"/>
              </w:rPr>
            </w:pPr>
            <w:r>
              <w:rPr>
                <w:rFonts w:hint="eastAsia"/>
              </w:rPr>
              <w:drawing>
                <wp:inline distT="0" distB="0" distL="114300" distR="114300">
                  <wp:extent cx="899160" cy="1400810"/>
                  <wp:effectExtent l="0" t="0" r="15240" b="8890"/>
                  <wp:docPr id="1" name="图片 1" descr="一寸照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一寸照片"/>
                          <pic:cNvPicPr>
                            <a:picLocks noChangeAspect="1"/>
                          </pic:cNvPicPr>
                        </pic:nvPicPr>
                        <pic:blipFill>
                          <a:blip r:embed="rId7"/>
                          <a:stretch>
                            <a:fillRect/>
                          </a:stretch>
                        </pic:blipFill>
                        <pic:spPr>
                          <a:xfrm>
                            <a:off x="0" y="0"/>
                            <a:ext cx="899160" cy="1400810"/>
                          </a:xfrm>
                          <a:prstGeom prst="rect">
                            <a:avLst/>
                          </a:prstGeom>
                        </pic:spPr>
                      </pic:pic>
                    </a:graphicData>
                  </a:graphic>
                </wp:inline>
              </w:drawing>
            </w:r>
          </w:p>
        </w:tc>
      </w:tr>
      <w:tr w14:paraId="4D7AF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1198" w:type="dxa"/>
            <w:vAlign w:val="center"/>
          </w:tcPr>
          <w:p w14:paraId="7DF8E338">
            <w:pPr>
              <w:rPr>
                <w:rFonts w:hint="eastAsia"/>
              </w:rPr>
            </w:pPr>
            <w:r>
              <w:rPr>
                <w:rFonts w:hint="eastAsia"/>
              </w:rPr>
              <w:t>学历</w:t>
            </w:r>
          </w:p>
        </w:tc>
        <w:tc>
          <w:tcPr>
            <w:tcW w:w="1271" w:type="dxa"/>
            <w:vAlign w:val="center"/>
          </w:tcPr>
          <w:p w14:paraId="5031D819">
            <w:pPr>
              <w:rPr>
                <w:rFonts w:hint="eastAsia"/>
              </w:rPr>
            </w:pPr>
            <w:r>
              <w:rPr>
                <w:rFonts w:hint="eastAsia"/>
              </w:rPr>
              <w:t>研究生</w:t>
            </w:r>
          </w:p>
        </w:tc>
        <w:tc>
          <w:tcPr>
            <w:tcW w:w="855" w:type="dxa"/>
            <w:vAlign w:val="center"/>
          </w:tcPr>
          <w:p w14:paraId="233C218F">
            <w:pPr>
              <w:rPr>
                <w:rFonts w:hint="eastAsia"/>
              </w:rPr>
            </w:pPr>
            <w:r>
              <w:rPr>
                <w:rFonts w:hint="eastAsia"/>
              </w:rPr>
              <w:t>学位</w:t>
            </w:r>
          </w:p>
        </w:tc>
        <w:tc>
          <w:tcPr>
            <w:tcW w:w="903" w:type="dxa"/>
            <w:gridSpan w:val="3"/>
            <w:vAlign w:val="center"/>
          </w:tcPr>
          <w:p w14:paraId="54E022B2">
            <w:pPr>
              <w:rPr>
                <w:rFonts w:hint="eastAsia"/>
              </w:rPr>
            </w:pPr>
            <w:r>
              <w:rPr>
                <w:rFonts w:hint="eastAsia"/>
              </w:rPr>
              <w:t>博士</w:t>
            </w:r>
          </w:p>
        </w:tc>
        <w:tc>
          <w:tcPr>
            <w:tcW w:w="1693" w:type="dxa"/>
            <w:gridSpan w:val="3"/>
            <w:vAlign w:val="center"/>
          </w:tcPr>
          <w:p w14:paraId="359FE5E6">
            <w:pPr>
              <w:rPr>
                <w:rFonts w:hint="eastAsia"/>
              </w:rPr>
            </w:pPr>
            <w:r>
              <w:rPr>
                <w:rFonts w:hint="eastAsia"/>
              </w:rPr>
              <w:t>专业技术职务</w:t>
            </w:r>
          </w:p>
        </w:tc>
        <w:tc>
          <w:tcPr>
            <w:tcW w:w="1387" w:type="dxa"/>
            <w:gridSpan w:val="2"/>
            <w:vAlign w:val="center"/>
          </w:tcPr>
          <w:p w14:paraId="21F86F43">
            <w:pPr>
              <w:rPr>
                <w:rFonts w:hint="eastAsia"/>
              </w:rPr>
            </w:pPr>
            <w:r>
              <w:rPr>
                <w:rFonts w:hint="eastAsia"/>
              </w:rPr>
              <w:t>教授</w:t>
            </w:r>
          </w:p>
          <w:p w14:paraId="52437D39">
            <w:pPr>
              <w:rPr>
                <w:rFonts w:hint="default" w:eastAsia="仿宋"/>
                <w:lang w:val="en-US" w:eastAsia="zh-CN"/>
              </w:rPr>
            </w:pPr>
            <w:r>
              <w:rPr>
                <w:rFonts w:hint="eastAsia"/>
                <w:lang w:eastAsia="zh-CN"/>
              </w:rPr>
              <w:t>（</w:t>
            </w:r>
            <w:r>
              <w:rPr>
                <w:rFonts w:hint="eastAsia"/>
                <w:lang w:val="en-US" w:eastAsia="zh-CN"/>
              </w:rPr>
              <w:t>三级）</w:t>
            </w:r>
          </w:p>
        </w:tc>
        <w:tc>
          <w:tcPr>
            <w:tcW w:w="1738" w:type="dxa"/>
            <w:gridSpan w:val="2"/>
            <w:vMerge w:val="continue"/>
            <w:vAlign w:val="center"/>
          </w:tcPr>
          <w:p w14:paraId="0227D74A">
            <w:pPr>
              <w:rPr>
                <w:rFonts w:hint="eastAsia"/>
              </w:rPr>
            </w:pPr>
          </w:p>
        </w:tc>
      </w:tr>
      <w:tr w14:paraId="31B44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exact"/>
          <w:jc w:val="center"/>
        </w:trPr>
        <w:tc>
          <w:tcPr>
            <w:tcW w:w="1198" w:type="dxa"/>
            <w:vAlign w:val="center"/>
          </w:tcPr>
          <w:p w14:paraId="010B1197">
            <w:pPr>
              <w:rPr>
                <w:rFonts w:hint="eastAsia"/>
              </w:rPr>
            </w:pPr>
            <w:r>
              <w:rPr>
                <w:rFonts w:hint="eastAsia"/>
              </w:rPr>
              <w:t>研究方向（领域）</w:t>
            </w:r>
          </w:p>
        </w:tc>
        <w:tc>
          <w:tcPr>
            <w:tcW w:w="2726" w:type="dxa"/>
            <w:gridSpan w:val="3"/>
            <w:vAlign w:val="center"/>
          </w:tcPr>
          <w:p w14:paraId="4B5B1C39">
            <w:pPr>
              <w:rPr>
                <w:rFonts w:hint="eastAsia"/>
              </w:rPr>
            </w:pPr>
            <w:r>
              <w:rPr>
                <w:rFonts w:hint="eastAsia"/>
              </w:rPr>
              <w:t>学校心理学</w:t>
            </w:r>
          </w:p>
          <w:p w14:paraId="20AE70B3">
            <w:pPr>
              <w:rPr>
                <w:rFonts w:hint="eastAsia"/>
              </w:rPr>
            </w:pPr>
            <w:r>
              <w:rPr>
                <w:rFonts w:hint="eastAsia"/>
              </w:rPr>
              <w:t>临床与健康心理学</w:t>
            </w:r>
          </w:p>
        </w:tc>
        <w:tc>
          <w:tcPr>
            <w:tcW w:w="1419" w:type="dxa"/>
            <w:gridSpan w:val="4"/>
            <w:vAlign w:val="center"/>
          </w:tcPr>
          <w:p w14:paraId="5F264843">
            <w:pPr>
              <w:rPr>
                <w:rFonts w:hint="eastAsia"/>
              </w:rPr>
            </w:pPr>
            <w:r>
              <w:rPr>
                <w:rFonts w:hint="eastAsia"/>
              </w:rPr>
              <w:t>人才称号</w:t>
            </w:r>
          </w:p>
        </w:tc>
        <w:tc>
          <w:tcPr>
            <w:tcW w:w="1964" w:type="dxa"/>
            <w:gridSpan w:val="3"/>
            <w:vAlign w:val="center"/>
          </w:tcPr>
          <w:p w14:paraId="79676D26">
            <w:pPr>
              <w:rPr>
                <w:rFonts w:hint="eastAsia"/>
                <w:lang w:val="en-US" w:eastAsia="zh-CN"/>
              </w:rPr>
            </w:pPr>
            <w:r>
              <w:rPr>
                <w:rFonts w:hint="eastAsia"/>
                <w:lang w:val="en-US" w:eastAsia="zh-CN"/>
              </w:rPr>
              <w:t>闽江</w:t>
            </w:r>
          </w:p>
          <w:p w14:paraId="5AAF1163">
            <w:pPr>
              <w:rPr>
                <w:rFonts w:hint="default" w:eastAsia="仿宋"/>
                <w:lang w:val="en-US" w:eastAsia="zh-CN"/>
              </w:rPr>
            </w:pPr>
            <w:r>
              <w:rPr>
                <w:rFonts w:hint="eastAsia"/>
                <w:lang w:val="en-US" w:eastAsia="zh-CN"/>
              </w:rPr>
              <w:t>青年学者</w:t>
            </w:r>
          </w:p>
        </w:tc>
        <w:tc>
          <w:tcPr>
            <w:tcW w:w="1738" w:type="dxa"/>
            <w:gridSpan w:val="2"/>
            <w:vMerge w:val="continue"/>
            <w:vAlign w:val="center"/>
          </w:tcPr>
          <w:p w14:paraId="093AD970">
            <w:pPr>
              <w:rPr>
                <w:rFonts w:hint="eastAsia"/>
              </w:rPr>
            </w:pPr>
          </w:p>
        </w:tc>
      </w:tr>
      <w:tr w14:paraId="7C788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1198" w:type="dxa"/>
            <w:vAlign w:val="center"/>
          </w:tcPr>
          <w:p w14:paraId="6B616389">
            <w:pPr>
              <w:rPr>
                <w:rFonts w:hint="eastAsia"/>
              </w:rPr>
            </w:pPr>
            <w:r>
              <w:rPr>
                <w:rFonts w:hint="eastAsia"/>
              </w:rPr>
              <w:t>聘任硕导时间</w:t>
            </w:r>
          </w:p>
        </w:tc>
        <w:tc>
          <w:tcPr>
            <w:tcW w:w="2726" w:type="dxa"/>
            <w:gridSpan w:val="3"/>
            <w:vAlign w:val="center"/>
          </w:tcPr>
          <w:p w14:paraId="12346281">
            <w:pPr>
              <w:rPr>
                <w:rFonts w:hint="eastAsia"/>
              </w:rPr>
            </w:pPr>
            <w:r>
              <w:rPr>
                <w:rFonts w:hint="eastAsia"/>
              </w:rPr>
              <w:t>2018-06</w:t>
            </w:r>
          </w:p>
        </w:tc>
        <w:tc>
          <w:tcPr>
            <w:tcW w:w="1419" w:type="dxa"/>
            <w:gridSpan w:val="4"/>
            <w:vAlign w:val="center"/>
          </w:tcPr>
          <w:p w14:paraId="7EB39958">
            <w:pPr>
              <w:rPr>
                <w:rFonts w:hint="eastAsia"/>
              </w:rPr>
            </w:pPr>
            <w:r>
              <w:rPr>
                <w:rFonts w:hint="eastAsia"/>
              </w:rPr>
              <w:t>聘任博导时间</w:t>
            </w:r>
          </w:p>
        </w:tc>
        <w:tc>
          <w:tcPr>
            <w:tcW w:w="1964" w:type="dxa"/>
            <w:gridSpan w:val="3"/>
            <w:vAlign w:val="center"/>
          </w:tcPr>
          <w:p w14:paraId="4B0EC4CC">
            <w:pPr>
              <w:rPr>
                <w:rFonts w:hint="eastAsia"/>
              </w:rPr>
            </w:pPr>
            <w:r>
              <w:rPr>
                <w:rFonts w:hint="eastAsia"/>
              </w:rPr>
              <w:t>2022-06</w:t>
            </w:r>
          </w:p>
        </w:tc>
        <w:tc>
          <w:tcPr>
            <w:tcW w:w="1738" w:type="dxa"/>
            <w:gridSpan w:val="2"/>
            <w:vMerge w:val="continue"/>
            <w:vAlign w:val="center"/>
          </w:tcPr>
          <w:p w14:paraId="10A09B75">
            <w:pPr>
              <w:rPr>
                <w:rFonts w:hint="eastAsia"/>
              </w:rPr>
            </w:pPr>
          </w:p>
        </w:tc>
      </w:tr>
      <w:tr w14:paraId="19AC6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045" w:type="dxa"/>
            <w:gridSpan w:val="13"/>
            <w:vAlign w:val="center"/>
          </w:tcPr>
          <w:p w14:paraId="36D4B83A">
            <w:pPr>
              <w:rPr>
                <w:rFonts w:hint="eastAsia" w:ascii="楷体" w:hAnsi="楷体" w:eastAsia="楷体" w:cs="楷体"/>
                <w:b/>
                <w:bCs/>
              </w:rPr>
            </w:pPr>
            <w:r>
              <w:rPr>
                <w:rFonts w:hint="eastAsia"/>
              </w:rPr>
              <w:t>二、指导研究生</w:t>
            </w:r>
          </w:p>
        </w:tc>
      </w:tr>
      <w:tr w14:paraId="051FC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469" w:type="dxa"/>
            <w:gridSpan w:val="2"/>
            <w:vAlign w:val="center"/>
          </w:tcPr>
          <w:p w14:paraId="06020ED2">
            <w:pPr>
              <w:rPr>
                <w:rFonts w:hint="eastAsia"/>
              </w:rPr>
            </w:pPr>
            <w:r>
              <w:rPr>
                <w:rFonts w:hint="eastAsia"/>
              </w:rPr>
              <w:t>类别</w:t>
            </w:r>
          </w:p>
        </w:tc>
        <w:tc>
          <w:tcPr>
            <w:tcW w:w="2192" w:type="dxa"/>
            <w:gridSpan w:val="5"/>
            <w:vAlign w:val="center"/>
          </w:tcPr>
          <w:p w14:paraId="17FF387A">
            <w:pPr>
              <w:rPr>
                <w:rFonts w:hint="eastAsia"/>
              </w:rPr>
            </w:pPr>
            <w:r>
              <w:rPr>
                <w:rFonts w:hint="eastAsia"/>
              </w:rPr>
              <w:t>20</w:t>
            </w:r>
            <w:r>
              <w:t>2</w:t>
            </w:r>
            <w:r>
              <w:rPr>
                <w:rFonts w:hint="eastAsia"/>
              </w:rPr>
              <w:t>4年</w:t>
            </w:r>
          </w:p>
        </w:tc>
        <w:tc>
          <w:tcPr>
            <w:tcW w:w="2343" w:type="dxa"/>
            <w:gridSpan w:val="3"/>
            <w:vAlign w:val="center"/>
          </w:tcPr>
          <w:p w14:paraId="35265DEA">
            <w:pPr>
              <w:rPr>
                <w:rFonts w:hint="eastAsia"/>
              </w:rPr>
            </w:pPr>
            <w:r>
              <w:rPr>
                <w:rFonts w:hint="eastAsia"/>
              </w:rPr>
              <w:t>20</w:t>
            </w:r>
            <w:r>
              <w:t>2</w:t>
            </w:r>
            <w:r>
              <w:rPr>
                <w:rFonts w:hint="eastAsia"/>
              </w:rPr>
              <w:t>5年</w:t>
            </w:r>
          </w:p>
        </w:tc>
        <w:tc>
          <w:tcPr>
            <w:tcW w:w="2041" w:type="dxa"/>
            <w:gridSpan w:val="3"/>
            <w:vAlign w:val="center"/>
          </w:tcPr>
          <w:p w14:paraId="1BED9953">
            <w:pPr>
              <w:rPr>
                <w:rFonts w:hint="eastAsia"/>
              </w:rPr>
            </w:pPr>
            <w:r>
              <w:rPr>
                <w:rFonts w:hint="eastAsia"/>
              </w:rPr>
              <w:t>2026年</w:t>
            </w:r>
          </w:p>
        </w:tc>
      </w:tr>
      <w:tr w14:paraId="4F093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198" w:type="dxa"/>
            <w:vMerge w:val="restart"/>
            <w:vAlign w:val="center"/>
          </w:tcPr>
          <w:p w14:paraId="2FC689F6">
            <w:pPr>
              <w:rPr>
                <w:rFonts w:hint="eastAsia"/>
              </w:rPr>
            </w:pPr>
            <w:r>
              <w:rPr>
                <w:rFonts w:hint="eastAsia"/>
              </w:rPr>
              <w:t>授予学位数</w:t>
            </w:r>
          </w:p>
        </w:tc>
        <w:tc>
          <w:tcPr>
            <w:tcW w:w="1271" w:type="dxa"/>
            <w:vAlign w:val="center"/>
          </w:tcPr>
          <w:p w14:paraId="6EA75F0E">
            <w:pPr>
              <w:rPr>
                <w:rFonts w:hint="eastAsia"/>
              </w:rPr>
            </w:pPr>
            <w:r>
              <w:rPr>
                <w:rFonts w:hint="eastAsia"/>
              </w:rPr>
              <w:t>硕士</w:t>
            </w:r>
          </w:p>
        </w:tc>
        <w:tc>
          <w:tcPr>
            <w:tcW w:w="2192" w:type="dxa"/>
            <w:gridSpan w:val="5"/>
            <w:vAlign w:val="center"/>
          </w:tcPr>
          <w:p w14:paraId="25F6A13C">
            <w:pPr>
              <w:rPr>
                <w:rFonts w:hint="eastAsia"/>
              </w:rPr>
            </w:pPr>
            <w:r>
              <w:rPr>
                <w:rFonts w:hint="eastAsia"/>
              </w:rPr>
              <w:t>5</w:t>
            </w:r>
          </w:p>
        </w:tc>
        <w:tc>
          <w:tcPr>
            <w:tcW w:w="2343" w:type="dxa"/>
            <w:gridSpan w:val="3"/>
            <w:vAlign w:val="center"/>
          </w:tcPr>
          <w:p w14:paraId="01944C19">
            <w:pPr>
              <w:rPr>
                <w:rFonts w:hint="eastAsia"/>
              </w:rPr>
            </w:pPr>
            <w:r>
              <w:rPr>
                <w:rFonts w:hint="eastAsia"/>
              </w:rPr>
              <w:t>7</w:t>
            </w:r>
          </w:p>
        </w:tc>
        <w:tc>
          <w:tcPr>
            <w:tcW w:w="2041" w:type="dxa"/>
            <w:gridSpan w:val="3"/>
            <w:vAlign w:val="center"/>
          </w:tcPr>
          <w:p w14:paraId="313811A2">
            <w:pPr>
              <w:rPr>
                <w:rFonts w:hint="eastAsia"/>
              </w:rPr>
            </w:pPr>
            <w:r>
              <w:rPr>
                <w:rFonts w:hint="eastAsia"/>
              </w:rPr>
              <w:t>7</w:t>
            </w:r>
          </w:p>
        </w:tc>
      </w:tr>
      <w:tr w14:paraId="4A0AE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198" w:type="dxa"/>
            <w:vMerge w:val="continue"/>
            <w:vAlign w:val="center"/>
          </w:tcPr>
          <w:p w14:paraId="2E8F8F2C">
            <w:pPr>
              <w:rPr>
                <w:rFonts w:hint="eastAsia"/>
              </w:rPr>
            </w:pPr>
          </w:p>
        </w:tc>
        <w:tc>
          <w:tcPr>
            <w:tcW w:w="1271" w:type="dxa"/>
            <w:vAlign w:val="center"/>
          </w:tcPr>
          <w:p w14:paraId="547450D1">
            <w:pPr>
              <w:rPr>
                <w:rFonts w:hint="eastAsia"/>
              </w:rPr>
            </w:pPr>
            <w:r>
              <w:rPr>
                <w:rFonts w:hint="eastAsia"/>
              </w:rPr>
              <w:t>博士</w:t>
            </w:r>
          </w:p>
        </w:tc>
        <w:tc>
          <w:tcPr>
            <w:tcW w:w="2192" w:type="dxa"/>
            <w:gridSpan w:val="5"/>
            <w:vAlign w:val="center"/>
          </w:tcPr>
          <w:p w14:paraId="0D4D46DC">
            <w:pPr>
              <w:rPr>
                <w:rFonts w:hint="eastAsia"/>
              </w:rPr>
            </w:pPr>
          </w:p>
        </w:tc>
        <w:tc>
          <w:tcPr>
            <w:tcW w:w="2343" w:type="dxa"/>
            <w:gridSpan w:val="3"/>
            <w:vAlign w:val="center"/>
          </w:tcPr>
          <w:p w14:paraId="68A40CBC">
            <w:pPr>
              <w:rPr>
                <w:rFonts w:hint="eastAsia"/>
              </w:rPr>
            </w:pPr>
          </w:p>
        </w:tc>
        <w:tc>
          <w:tcPr>
            <w:tcW w:w="2041" w:type="dxa"/>
            <w:gridSpan w:val="3"/>
            <w:vAlign w:val="center"/>
          </w:tcPr>
          <w:p w14:paraId="78896594">
            <w:pPr>
              <w:rPr>
                <w:rFonts w:hint="eastAsia"/>
              </w:rPr>
            </w:pPr>
          </w:p>
        </w:tc>
      </w:tr>
      <w:tr w14:paraId="4BCF1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198" w:type="dxa"/>
            <w:vMerge w:val="restart"/>
            <w:vAlign w:val="center"/>
          </w:tcPr>
          <w:p w14:paraId="1EEA7854">
            <w:pPr>
              <w:rPr>
                <w:rFonts w:hint="eastAsia"/>
              </w:rPr>
            </w:pPr>
            <w:r>
              <w:rPr>
                <w:rFonts w:hint="eastAsia"/>
              </w:rPr>
              <w:t>在校生数</w:t>
            </w:r>
          </w:p>
        </w:tc>
        <w:tc>
          <w:tcPr>
            <w:tcW w:w="1271" w:type="dxa"/>
            <w:vAlign w:val="center"/>
          </w:tcPr>
          <w:p w14:paraId="2416E79D">
            <w:pPr>
              <w:rPr>
                <w:rFonts w:hint="eastAsia"/>
              </w:rPr>
            </w:pPr>
            <w:r>
              <w:rPr>
                <w:rFonts w:hint="eastAsia"/>
              </w:rPr>
              <w:t>硕士</w:t>
            </w:r>
          </w:p>
        </w:tc>
        <w:tc>
          <w:tcPr>
            <w:tcW w:w="2192" w:type="dxa"/>
            <w:gridSpan w:val="5"/>
            <w:vAlign w:val="center"/>
          </w:tcPr>
          <w:p w14:paraId="1DC03540">
            <w:pPr>
              <w:rPr>
                <w:rFonts w:hint="eastAsia"/>
              </w:rPr>
            </w:pPr>
            <w:r>
              <w:rPr>
                <w:rFonts w:hint="eastAsia"/>
              </w:rPr>
              <w:t>21</w:t>
            </w:r>
          </w:p>
        </w:tc>
        <w:tc>
          <w:tcPr>
            <w:tcW w:w="2343" w:type="dxa"/>
            <w:gridSpan w:val="3"/>
            <w:vAlign w:val="center"/>
          </w:tcPr>
          <w:p w14:paraId="71C7891A">
            <w:pPr>
              <w:rPr>
                <w:rFonts w:hint="eastAsia"/>
              </w:rPr>
            </w:pPr>
            <w:r>
              <w:rPr>
                <w:rFonts w:hint="eastAsia"/>
              </w:rPr>
              <w:t>22</w:t>
            </w:r>
          </w:p>
        </w:tc>
        <w:tc>
          <w:tcPr>
            <w:tcW w:w="2041" w:type="dxa"/>
            <w:gridSpan w:val="3"/>
            <w:vAlign w:val="center"/>
          </w:tcPr>
          <w:p w14:paraId="0EE394C6">
            <w:pPr>
              <w:rPr>
                <w:rFonts w:hint="eastAsia"/>
              </w:rPr>
            </w:pPr>
            <w:r>
              <w:rPr>
                <w:rFonts w:hint="eastAsia"/>
              </w:rPr>
              <w:t>23</w:t>
            </w:r>
          </w:p>
        </w:tc>
      </w:tr>
      <w:tr w14:paraId="1A79E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198" w:type="dxa"/>
            <w:vMerge w:val="continue"/>
            <w:vAlign w:val="center"/>
          </w:tcPr>
          <w:p w14:paraId="631E2F01">
            <w:pPr>
              <w:rPr>
                <w:rFonts w:hint="eastAsia"/>
              </w:rPr>
            </w:pPr>
          </w:p>
        </w:tc>
        <w:tc>
          <w:tcPr>
            <w:tcW w:w="1271" w:type="dxa"/>
            <w:vAlign w:val="center"/>
          </w:tcPr>
          <w:p w14:paraId="17FE2F87">
            <w:pPr>
              <w:rPr>
                <w:rFonts w:hint="eastAsia"/>
              </w:rPr>
            </w:pPr>
            <w:r>
              <w:rPr>
                <w:rFonts w:hint="eastAsia"/>
              </w:rPr>
              <w:t>博士</w:t>
            </w:r>
          </w:p>
        </w:tc>
        <w:tc>
          <w:tcPr>
            <w:tcW w:w="2192" w:type="dxa"/>
            <w:gridSpan w:val="5"/>
            <w:vAlign w:val="center"/>
          </w:tcPr>
          <w:p w14:paraId="0D7212AE">
            <w:pPr>
              <w:rPr>
                <w:rFonts w:hint="eastAsia"/>
              </w:rPr>
            </w:pPr>
            <w:r>
              <w:rPr>
                <w:rFonts w:hint="eastAsia"/>
              </w:rPr>
              <w:t>1</w:t>
            </w:r>
          </w:p>
        </w:tc>
        <w:tc>
          <w:tcPr>
            <w:tcW w:w="2343" w:type="dxa"/>
            <w:gridSpan w:val="3"/>
            <w:vAlign w:val="center"/>
          </w:tcPr>
          <w:p w14:paraId="6C435F5F">
            <w:pPr>
              <w:rPr>
                <w:rFonts w:hint="eastAsia" w:eastAsia="仿宋"/>
                <w:lang w:eastAsia="zh-CN"/>
              </w:rPr>
            </w:pPr>
            <w:r>
              <w:rPr>
                <w:rFonts w:hint="eastAsia"/>
                <w:lang w:val="en-US" w:eastAsia="zh-CN"/>
              </w:rPr>
              <w:t>3</w:t>
            </w:r>
          </w:p>
        </w:tc>
        <w:tc>
          <w:tcPr>
            <w:tcW w:w="2041" w:type="dxa"/>
            <w:gridSpan w:val="3"/>
            <w:vAlign w:val="center"/>
          </w:tcPr>
          <w:p w14:paraId="6FAEA842">
            <w:pPr>
              <w:rPr>
                <w:rFonts w:hint="eastAsia" w:eastAsia="仿宋"/>
                <w:lang w:eastAsia="zh-CN"/>
              </w:rPr>
            </w:pPr>
            <w:r>
              <w:rPr>
                <w:rFonts w:hint="eastAsia"/>
                <w:lang w:val="en-US" w:eastAsia="zh-CN"/>
              </w:rPr>
              <w:t>7</w:t>
            </w:r>
          </w:p>
        </w:tc>
      </w:tr>
      <w:tr w14:paraId="76749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045" w:type="dxa"/>
            <w:gridSpan w:val="13"/>
            <w:vAlign w:val="center"/>
          </w:tcPr>
          <w:p w14:paraId="520A7698">
            <w:r>
              <w:rPr>
                <w:rFonts w:hint="eastAsia"/>
              </w:rPr>
              <w:t>三、指导研究生获奖（限填5项）</w:t>
            </w:r>
          </w:p>
        </w:tc>
      </w:tr>
      <w:tr w14:paraId="25849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jc w:val="center"/>
        </w:trPr>
        <w:tc>
          <w:tcPr>
            <w:tcW w:w="3991" w:type="dxa"/>
            <w:gridSpan w:val="5"/>
            <w:vAlign w:val="center"/>
          </w:tcPr>
          <w:p w14:paraId="71B92BE6">
            <w:pPr>
              <w:rPr>
                <w:rFonts w:hint="eastAsia"/>
              </w:rPr>
            </w:pPr>
            <w:r>
              <w:rPr>
                <w:rFonts w:hint="eastAsia"/>
              </w:rPr>
              <w:t>获奖名称（论文、竞赛、专利、咨询报告等名称）</w:t>
            </w:r>
          </w:p>
        </w:tc>
        <w:tc>
          <w:tcPr>
            <w:tcW w:w="3013" w:type="dxa"/>
            <w:gridSpan w:val="5"/>
            <w:vAlign w:val="center"/>
          </w:tcPr>
          <w:p w14:paraId="67D606B8">
            <w:pPr>
              <w:rPr>
                <w:rFonts w:hint="eastAsia"/>
              </w:rPr>
            </w:pPr>
            <w:r>
              <w:rPr>
                <w:rFonts w:hint="eastAsia"/>
              </w:rPr>
              <w:t>获奖类别及等级，发表刊物、页码，出版单位，专利类型及专利号</w:t>
            </w:r>
          </w:p>
        </w:tc>
        <w:tc>
          <w:tcPr>
            <w:tcW w:w="1061" w:type="dxa"/>
            <w:gridSpan w:val="2"/>
            <w:vAlign w:val="center"/>
          </w:tcPr>
          <w:p w14:paraId="18CCBDE7">
            <w:pPr>
              <w:rPr>
                <w:rFonts w:hint="eastAsia"/>
              </w:rPr>
            </w:pPr>
            <w:r>
              <w:rPr>
                <w:rFonts w:hint="eastAsia"/>
              </w:rPr>
              <w:t>时间</w:t>
            </w:r>
          </w:p>
        </w:tc>
        <w:tc>
          <w:tcPr>
            <w:tcW w:w="980" w:type="dxa"/>
            <w:vAlign w:val="center"/>
          </w:tcPr>
          <w:p w14:paraId="019E0078">
            <w:pPr>
              <w:rPr>
                <w:rFonts w:hint="eastAsia"/>
              </w:rPr>
            </w:pPr>
            <w:r>
              <w:rPr>
                <w:rFonts w:hint="eastAsia"/>
              </w:rPr>
              <w:t>排名情况</w:t>
            </w:r>
          </w:p>
        </w:tc>
      </w:tr>
      <w:tr w14:paraId="136AE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4" w:hRule="exact"/>
          <w:jc w:val="center"/>
        </w:trPr>
        <w:tc>
          <w:tcPr>
            <w:tcW w:w="3991" w:type="dxa"/>
            <w:gridSpan w:val="5"/>
            <w:vAlign w:val="center"/>
          </w:tcPr>
          <w:p w14:paraId="6B5D3851">
            <w:pPr>
              <w:rPr>
                <w:rFonts w:hint="eastAsia"/>
              </w:rPr>
            </w:pPr>
            <w:r>
              <w:rPr>
                <w:rFonts w:hint="eastAsia"/>
              </w:rPr>
              <w:t>论文《</w:t>
            </w:r>
            <w:r>
              <w:t>Longitudinal relationships among life awe, internalizing and externalizing problems in adolescents: A random intercept cross-lagged panel model</w:t>
            </w:r>
            <w:r>
              <w:rPr>
                <w:rFonts w:hint="eastAsia"/>
              </w:rPr>
              <w:t>》</w:t>
            </w:r>
          </w:p>
        </w:tc>
        <w:tc>
          <w:tcPr>
            <w:tcW w:w="3013" w:type="dxa"/>
            <w:gridSpan w:val="5"/>
            <w:vAlign w:val="center"/>
          </w:tcPr>
          <w:p w14:paraId="7246737F">
            <w:pPr>
              <w:rPr>
                <w:rFonts w:hint="eastAsia"/>
              </w:rPr>
            </w:pPr>
            <w:r>
              <w:t>Journal of Youth and Adolescence</w:t>
            </w:r>
            <w:r>
              <w:rPr>
                <w:rFonts w:hint="eastAsia"/>
              </w:rPr>
              <w:t xml:space="preserve">, </w:t>
            </w:r>
            <w:r>
              <w:rPr>
                <w:rFonts w:cs="仿宋"/>
                <w:kern w:val="0"/>
                <w:szCs w:val="20"/>
              </w:rPr>
              <w:t>55, 1819–1832</w:t>
            </w:r>
            <w:r>
              <w:rPr>
                <w:rFonts w:hint="eastAsia" w:cs="仿宋"/>
                <w:kern w:val="0"/>
                <w:szCs w:val="20"/>
              </w:rPr>
              <w:t>（校A类）</w:t>
            </w:r>
          </w:p>
        </w:tc>
        <w:tc>
          <w:tcPr>
            <w:tcW w:w="1061" w:type="dxa"/>
            <w:gridSpan w:val="2"/>
            <w:vAlign w:val="center"/>
          </w:tcPr>
          <w:p w14:paraId="13C9BF4F">
            <w:pPr>
              <w:rPr>
                <w:rFonts w:hint="eastAsia"/>
              </w:rPr>
            </w:pPr>
            <w:r>
              <w:rPr>
                <w:rFonts w:hint="eastAsia"/>
              </w:rPr>
              <w:t>202604</w:t>
            </w:r>
          </w:p>
        </w:tc>
        <w:tc>
          <w:tcPr>
            <w:tcW w:w="980" w:type="dxa"/>
            <w:vAlign w:val="center"/>
          </w:tcPr>
          <w:p w14:paraId="3DBCEA07">
            <w:pPr>
              <w:rPr>
                <w:rFonts w:hint="default" w:eastAsia="仿宋"/>
                <w:lang w:val="en-US" w:eastAsia="zh-CN"/>
              </w:rPr>
            </w:pPr>
            <w:r>
              <w:rPr>
                <w:rFonts w:hint="eastAsia"/>
                <w:lang w:val="en-US" w:eastAsia="zh-CN"/>
              </w:rPr>
              <w:t>研究生共同第一作</w:t>
            </w:r>
          </w:p>
        </w:tc>
      </w:tr>
      <w:tr w14:paraId="16F43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9" w:hRule="exact"/>
          <w:jc w:val="center"/>
        </w:trPr>
        <w:tc>
          <w:tcPr>
            <w:tcW w:w="3991" w:type="dxa"/>
            <w:gridSpan w:val="5"/>
            <w:vAlign w:val="center"/>
          </w:tcPr>
          <w:p w14:paraId="084A9ECD">
            <w:pPr>
              <w:rPr>
                <w:rFonts w:hint="eastAsia"/>
              </w:rPr>
            </w:pPr>
            <w:r>
              <w:rPr>
                <w:rFonts w:hint="eastAsia"/>
              </w:rPr>
              <w:t>论文《</w:t>
            </w:r>
            <w:r>
              <w:t>Unlocking flourishing: Life awe fosters positive youth development during and after the COVID-19 pandemic</w:t>
            </w:r>
            <w:r>
              <w:rPr>
                <w:rFonts w:hint="eastAsia"/>
              </w:rPr>
              <w:t>》</w:t>
            </w:r>
          </w:p>
        </w:tc>
        <w:tc>
          <w:tcPr>
            <w:tcW w:w="3013" w:type="dxa"/>
            <w:gridSpan w:val="5"/>
            <w:vAlign w:val="center"/>
          </w:tcPr>
          <w:p w14:paraId="31BADCF7">
            <w:pPr>
              <w:rPr>
                <w:rFonts w:hint="eastAsia"/>
              </w:rPr>
            </w:pPr>
            <w:r>
              <w:t>Journal of Research on Adolescence</w:t>
            </w:r>
            <w:r>
              <w:rPr>
                <w:rFonts w:hint="eastAsia"/>
              </w:rPr>
              <w:t>, 35(4)</w:t>
            </w:r>
            <w:r>
              <w:rPr>
                <w:rFonts w:hint="eastAsia" w:cs="仿宋"/>
                <w:kern w:val="0"/>
                <w:szCs w:val="20"/>
              </w:rPr>
              <w:t>（校A类）</w:t>
            </w:r>
          </w:p>
        </w:tc>
        <w:tc>
          <w:tcPr>
            <w:tcW w:w="1061" w:type="dxa"/>
            <w:gridSpan w:val="2"/>
            <w:vAlign w:val="center"/>
          </w:tcPr>
          <w:p w14:paraId="68BBB5F0">
            <w:pPr>
              <w:rPr>
                <w:rFonts w:hint="eastAsia"/>
              </w:rPr>
            </w:pPr>
            <w:r>
              <w:rPr>
                <w:rFonts w:hint="eastAsia"/>
              </w:rPr>
              <w:t>202510</w:t>
            </w:r>
          </w:p>
        </w:tc>
        <w:tc>
          <w:tcPr>
            <w:tcW w:w="980" w:type="dxa"/>
            <w:vAlign w:val="center"/>
          </w:tcPr>
          <w:p w14:paraId="043F9999">
            <w:pPr>
              <w:rPr>
                <w:rFonts w:hint="eastAsia"/>
              </w:rPr>
            </w:pPr>
            <w:r>
              <w:rPr>
                <w:rFonts w:hint="eastAsia"/>
                <w:lang w:val="en-US" w:eastAsia="zh-CN"/>
              </w:rPr>
              <w:t>研究生共同第一作</w:t>
            </w:r>
          </w:p>
        </w:tc>
      </w:tr>
      <w:tr w14:paraId="3D80C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exact"/>
          <w:jc w:val="center"/>
        </w:trPr>
        <w:tc>
          <w:tcPr>
            <w:tcW w:w="3991" w:type="dxa"/>
            <w:gridSpan w:val="5"/>
            <w:vAlign w:val="center"/>
          </w:tcPr>
          <w:p w14:paraId="328E2654">
            <w:pPr>
              <w:rPr>
                <w:rFonts w:hint="eastAsia"/>
              </w:rPr>
            </w:pPr>
            <w:r>
              <w:rPr>
                <w:rFonts w:hint="eastAsia" w:ascii="仿宋" w:hAnsi="仿宋" w:cs="仿宋"/>
                <w:kern w:val="0"/>
                <w:szCs w:val="20"/>
              </w:rPr>
              <w:t>论文《敬畏感与亲社会行为关系的三水平和结构方程模型元分析》</w:t>
            </w:r>
          </w:p>
        </w:tc>
        <w:tc>
          <w:tcPr>
            <w:tcW w:w="3013" w:type="dxa"/>
            <w:gridSpan w:val="5"/>
            <w:vAlign w:val="center"/>
          </w:tcPr>
          <w:p w14:paraId="12613238">
            <w:pPr>
              <w:rPr>
                <w:rFonts w:hint="eastAsia"/>
              </w:rPr>
            </w:pPr>
            <w:r>
              <w:rPr>
                <w:rFonts w:hint="eastAsia" w:cs="仿宋"/>
                <w:kern w:val="0"/>
                <w:szCs w:val="20"/>
              </w:rPr>
              <w:t>心理学报, 57(4), 631</w:t>
            </w:r>
            <w:r>
              <w:rPr>
                <w:rFonts w:cs="仿宋"/>
                <w:kern w:val="0"/>
                <w:szCs w:val="20"/>
              </w:rPr>
              <w:t>–</w:t>
            </w:r>
            <w:r>
              <w:rPr>
                <w:rFonts w:hint="eastAsia" w:cs="仿宋"/>
                <w:kern w:val="0"/>
                <w:szCs w:val="20"/>
              </w:rPr>
              <w:t>651（校A类）</w:t>
            </w:r>
          </w:p>
        </w:tc>
        <w:tc>
          <w:tcPr>
            <w:tcW w:w="1061" w:type="dxa"/>
            <w:gridSpan w:val="2"/>
            <w:vAlign w:val="center"/>
          </w:tcPr>
          <w:p w14:paraId="35D04FAF">
            <w:pPr>
              <w:rPr>
                <w:rFonts w:hint="eastAsia"/>
              </w:rPr>
            </w:pPr>
            <w:r>
              <w:rPr>
                <w:rFonts w:hint="eastAsia" w:cs="仿宋"/>
                <w:kern w:val="0"/>
                <w:szCs w:val="20"/>
              </w:rPr>
              <w:t>202504</w:t>
            </w:r>
          </w:p>
        </w:tc>
        <w:tc>
          <w:tcPr>
            <w:tcW w:w="980" w:type="dxa"/>
            <w:vAlign w:val="center"/>
          </w:tcPr>
          <w:p w14:paraId="138DAF0A">
            <w:pPr>
              <w:rPr>
                <w:rFonts w:hint="eastAsia"/>
              </w:rPr>
            </w:pPr>
            <w:r>
              <w:rPr>
                <w:rFonts w:hint="eastAsia"/>
                <w:lang w:val="en-US" w:eastAsia="zh-CN"/>
              </w:rPr>
              <w:t>研究生共同一作</w:t>
            </w:r>
          </w:p>
        </w:tc>
      </w:tr>
      <w:tr w14:paraId="51AC3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jc w:val="center"/>
        </w:trPr>
        <w:tc>
          <w:tcPr>
            <w:tcW w:w="3991" w:type="dxa"/>
            <w:gridSpan w:val="5"/>
            <w:vAlign w:val="center"/>
          </w:tcPr>
          <w:p w14:paraId="10E68A37">
            <w:pPr>
              <w:rPr>
                <w:rFonts w:hint="eastAsia"/>
              </w:rPr>
            </w:pPr>
            <w:r>
              <w:rPr>
                <w:rFonts w:hint="eastAsia"/>
              </w:rPr>
              <w:t>“田家炳”全国研究生教学技能比赛</w:t>
            </w:r>
          </w:p>
        </w:tc>
        <w:tc>
          <w:tcPr>
            <w:tcW w:w="3013" w:type="dxa"/>
            <w:gridSpan w:val="5"/>
            <w:vAlign w:val="center"/>
          </w:tcPr>
          <w:p w14:paraId="0C484B47">
            <w:r>
              <w:rPr>
                <w:rFonts w:hint="eastAsia"/>
              </w:rPr>
              <w:t>一等奖2次/二等奖3次/</w:t>
            </w:r>
          </w:p>
          <w:p w14:paraId="77512C67">
            <w:pPr>
              <w:rPr>
                <w:rFonts w:hint="eastAsia"/>
              </w:rPr>
            </w:pPr>
            <w:r>
              <w:rPr>
                <w:rFonts w:hint="eastAsia"/>
              </w:rPr>
              <w:t>三等奖2次</w:t>
            </w:r>
          </w:p>
        </w:tc>
        <w:tc>
          <w:tcPr>
            <w:tcW w:w="1061" w:type="dxa"/>
            <w:gridSpan w:val="2"/>
            <w:vAlign w:val="center"/>
          </w:tcPr>
          <w:p w14:paraId="6D5F6823">
            <w:pPr>
              <w:rPr>
                <w:rFonts w:cs="仿宋"/>
                <w:kern w:val="0"/>
                <w:szCs w:val="20"/>
              </w:rPr>
            </w:pPr>
            <w:r>
              <w:rPr>
                <w:rFonts w:hint="eastAsia" w:cs="仿宋"/>
                <w:kern w:val="0"/>
                <w:szCs w:val="20"/>
              </w:rPr>
              <w:t>202111</w:t>
            </w:r>
          </w:p>
          <w:p w14:paraId="0021761D">
            <w:pPr>
              <w:rPr>
                <w:rFonts w:hint="eastAsia"/>
              </w:rPr>
            </w:pPr>
            <w:r>
              <w:rPr>
                <w:rFonts w:hint="eastAsia" w:cs="仿宋"/>
                <w:kern w:val="0"/>
                <w:szCs w:val="20"/>
              </w:rPr>
              <w:t>-202511</w:t>
            </w:r>
          </w:p>
        </w:tc>
        <w:tc>
          <w:tcPr>
            <w:tcW w:w="980" w:type="dxa"/>
            <w:vAlign w:val="center"/>
          </w:tcPr>
          <w:p w14:paraId="1EBCF268">
            <w:pPr>
              <w:rPr>
                <w:rFonts w:hint="eastAsia"/>
              </w:rPr>
            </w:pPr>
            <w:r>
              <w:rPr>
                <w:rFonts w:hint="eastAsia"/>
              </w:rPr>
              <w:t>1</w:t>
            </w:r>
          </w:p>
        </w:tc>
      </w:tr>
      <w:tr w14:paraId="73AFC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exact"/>
          <w:jc w:val="center"/>
        </w:trPr>
        <w:tc>
          <w:tcPr>
            <w:tcW w:w="3991" w:type="dxa"/>
            <w:gridSpan w:val="5"/>
            <w:vAlign w:val="center"/>
          </w:tcPr>
          <w:p w14:paraId="56F7E25E">
            <w:pPr>
              <w:rPr>
                <w:rFonts w:hint="eastAsia"/>
              </w:rPr>
            </w:pPr>
            <w:r>
              <w:rPr>
                <w:rFonts w:hint="eastAsia" w:cs="仿宋"/>
                <w:kern w:val="0"/>
                <w:szCs w:val="20"/>
              </w:rPr>
              <w:t>第五届全国师范生微课大赛</w:t>
            </w:r>
          </w:p>
        </w:tc>
        <w:tc>
          <w:tcPr>
            <w:tcW w:w="3013" w:type="dxa"/>
            <w:gridSpan w:val="5"/>
            <w:vAlign w:val="center"/>
          </w:tcPr>
          <w:p w14:paraId="7EB42389">
            <w:pPr>
              <w:rPr>
                <w:rFonts w:hint="eastAsia"/>
              </w:rPr>
            </w:pPr>
            <w:r>
              <w:rPr>
                <w:rFonts w:hint="eastAsia" w:cs="仿宋"/>
                <w:kern w:val="0"/>
                <w:szCs w:val="20"/>
              </w:rPr>
              <w:t>一等奖</w:t>
            </w:r>
          </w:p>
        </w:tc>
        <w:tc>
          <w:tcPr>
            <w:tcW w:w="1061" w:type="dxa"/>
            <w:gridSpan w:val="2"/>
            <w:vAlign w:val="center"/>
          </w:tcPr>
          <w:p w14:paraId="5FC4347B">
            <w:pPr>
              <w:rPr>
                <w:rFonts w:hint="eastAsia"/>
              </w:rPr>
            </w:pPr>
            <w:r>
              <w:rPr>
                <w:rFonts w:hint="eastAsia" w:cs="仿宋"/>
                <w:kern w:val="0"/>
                <w:szCs w:val="20"/>
              </w:rPr>
              <w:t>202406</w:t>
            </w:r>
          </w:p>
        </w:tc>
        <w:tc>
          <w:tcPr>
            <w:tcW w:w="980" w:type="dxa"/>
            <w:vAlign w:val="center"/>
          </w:tcPr>
          <w:p w14:paraId="051E3A50">
            <w:pPr>
              <w:rPr>
                <w:rFonts w:hint="eastAsia"/>
              </w:rPr>
            </w:pPr>
            <w:r>
              <w:rPr>
                <w:rFonts w:hint="eastAsia" w:cs="仿宋"/>
                <w:kern w:val="0"/>
                <w:szCs w:val="20"/>
              </w:rPr>
              <w:t>1</w:t>
            </w:r>
          </w:p>
        </w:tc>
      </w:tr>
    </w:tbl>
    <w:p w14:paraId="39FA8BF8"/>
    <w:tbl>
      <w:tblPr>
        <w:tblStyle w:val="5"/>
        <w:tblW w:w="90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7"/>
        <w:gridCol w:w="3582"/>
        <w:gridCol w:w="810"/>
        <w:gridCol w:w="1005"/>
        <w:gridCol w:w="1671"/>
      </w:tblGrid>
      <w:tr w14:paraId="193E3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9045" w:type="dxa"/>
            <w:gridSpan w:val="5"/>
            <w:vAlign w:val="center"/>
          </w:tcPr>
          <w:p w14:paraId="5BD86F9A">
            <w:pPr>
              <w:rPr>
                <w:rFonts w:hint="eastAsia" w:asciiTheme="majorEastAsia" w:hAnsiTheme="majorEastAsia" w:eastAsiaTheme="majorEastAsia" w:cstheme="majorEastAsia"/>
                <w:b/>
                <w:bCs/>
              </w:rPr>
            </w:pPr>
            <w:r>
              <w:rPr>
                <w:rFonts w:hint="eastAsia"/>
              </w:rPr>
              <w:t>四、主讲研究生课程（限填5项）</w:t>
            </w:r>
          </w:p>
        </w:tc>
      </w:tr>
      <w:tr w14:paraId="7D9B5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977" w:type="dxa"/>
            <w:vAlign w:val="center"/>
          </w:tcPr>
          <w:p w14:paraId="03D815BD">
            <w:pPr>
              <w:rPr>
                <w:rFonts w:hint="eastAsia"/>
              </w:rPr>
            </w:pPr>
            <w:r>
              <w:rPr>
                <w:rFonts w:hint="eastAsia"/>
              </w:rPr>
              <w:t>时间</w:t>
            </w:r>
          </w:p>
        </w:tc>
        <w:tc>
          <w:tcPr>
            <w:tcW w:w="4392" w:type="dxa"/>
            <w:gridSpan w:val="2"/>
            <w:vAlign w:val="center"/>
          </w:tcPr>
          <w:p w14:paraId="13C6ADF5">
            <w:pPr>
              <w:rPr>
                <w:rFonts w:hint="eastAsia"/>
              </w:rPr>
            </w:pPr>
            <w:r>
              <w:rPr>
                <w:rFonts w:hint="eastAsia"/>
              </w:rPr>
              <w:t>课程名称</w:t>
            </w:r>
          </w:p>
        </w:tc>
        <w:tc>
          <w:tcPr>
            <w:tcW w:w="1005" w:type="dxa"/>
            <w:vAlign w:val="center"/>
          </w:tcPr>
          <w:p w14:paraId="480C4F9E">
            <w:pPr>
              <w:rPr>
                <w:rFonts w:hint="eastAsia"/>
              </w:rPr>
            </w:pPr>
            <w:r>
              <w:rPr>
                <w:rFonts w:hint="eastAsia"/>
              </w:rPr>
              <w:t>课时</w:t>
            </w:r>
          </w:p>
        </w:tc>
        <w:tc>
          <w:tcPr>
            <w:tcW w:w="1671" w:type="dxa"/>
            <w:vAlign w:val="center"/>
          </w:tcPr>
          <w:p w14:paraId="1B574268">
            <w:pPr>
              <w:rPr>
                <w:rFonts w:hint="eastAsia"/>
              </w:rPr>
            </w:pPr>
            <w:r>
              <w:rPr>
                <w:rFonts w:hint="eastAsia"/>
              </w:rPr>
              <w:t>授课对象</w:t>
            </w:r>
          </w:p>
        </w:tc>
      </w:tr>
      <w:tr w14:paraId="02C8B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1977" w:type="dxa"/>
            <w:vAlign w:val="center"/>
          </w:tcPr>
          <w:p w14:paraId="4BCE65DA">
            <w:pPr>
              <w:rPr>
                <w:rFonts w:hint="eastAsia"/>
              </w:rPr>
            </w:pPr>
            <w:r>
              <w:rPr>
                <w:rFonts w:hint="eastAsia" w:cs="仿宋"/>
                <w:kern w:val="0"/>
                <w:szCs w:val="20"/>
              </w:rPr>
              <w:t>2018年至今</w:t>
            </w:r>
          </w:p>
        </w:tc>
        <w:tc>
          <w:tcPr>
            <w:tcW w:w="4392" w:type="dxa"/>
            <w:gridSpan w:val="2"/>
            <w:vAlign w:val="center"/>
          </w:tcPr>
          <w:p w14:paraId="48262D0B">
            <w:pPr>
              <w:rPr>
                <w:rFonts w:hint="eastAsia"/>
              </w:rPr>
            </w:pPr>
            <w:r>
              <w:rPr>
                <w:rFonts w:hint="eastAsia" w:cs="仿宋"/>
                <w:kern w:val="0"/>
                <w:szCs w:val="20"/>
              </w:rPr>
              <w:t>学校心理健康教育课程与教材研究</w:t>
            </w:r>
          </w:p>
        </w:tc>
        <w:tc>
          <w:tcPr>
            <w:tcW w:w="1005" w:type="dxa"/>
            <w:vAlign w:val="center"/>
          </w:tcPr>
          <w:p w14:paraId="7B9AD875">
            <w:pPr>
              <w:rPr>
                <w:rFonts w:hint="eastAsia" w:eastAsia="仿宋"/>
                <w:lang w:val="en-US" w:eastAsia="zh-CN"/>
              </w:rPr>
            </w:pPr>
            <w:r>
              <w:rPr>
                <w:rFonts w:hint="eastAsia" w:cs="仿宋"/>
                <w:kern w:val="0"/>
                <w:szCs w:val="20"/>
              </w:rPr>
              <w:t>2</w:t>
            </w:r>
            <w:r>
              <w:rPr>
                <w:rFonts w:hint="eastAsia" w:cs="仿宋"/>
                <w:kern w:val="0"/>
                <w:szCs w:val="20"/>
                <w:lang w:val="en-US" w:eastAsia="zh-CN"/>
              </w:rPr>
              <w:t>88</w:t>
            </w:r>
          </w:p>
        </w:tc>
        <w:tc>
          <w:tcPr>
            <w:tcW w:w="1671" w:type="dxa"/>
            <w:vAlign w:val="center"/>
          </w:tcPr>
          <w:p w14:paraId="7E6EFC0F">
            <w:pPr>
              <w:rPr>
                <w:rFonts w:hint="eastAsia"/>
              </w:rPr>
            </w:pPr>
            <w:r>
              <w:rPr>
                <w:rFonts w:hint="eastAsia" w:cs="仿宋"/>
                <w:kern w:val="0"/>
                <w:szCs w:val="20"/>
                <w:lang w:val="en-US" w:eastAsia="zh-CN"/>
              </w:rPr>
              <w:t>心理健康教育</w:t>
            </w:r>
            <w:r>
              <w:rPr>
                <w:rFonts w:hint="eastAsia" w:cs="仿宋"/>
                <w:kern w:val="0"/>
                <w:szCs w:val="20"/>
              </w:rPr>
              <w:t>专硕</w:t>
            </w:r>
          </w:p>
        </w:tc>
      </w:tr>
      <w:tr w14:paraId="0DB7B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1977" w:type="dxa"/>
            <w:vAlign w:val="center"/>
          </w:tcPr>
          <w:p w14:paraId="6981F6B6">
            <w:pPr>
              <w:rPr>
                <w:rFonts w:hint="eastAsia"/>
              </w:rPr>
            </w:pPr>
            <w:r>
              <w:rPr>
                <w:rFonts w:hint="eastAsia" w:cs="仿宋"/>
                <w:kern w:val="0"/>
                <w:szCs w:val="20"/>
              </w:rPr>
              <w:t>20</w:t>
            </w:r>
            <w:r>
              <w:rPr>
                <w:rFonts w:hint="eastAsia" w:cs="仿宋"/>
                <w:kern w:val="0"/>
                <w:szCs w:val="20"/>
                <w:lang w:val="en-US" w:eastAsia="zh-CN"/>
              </w:rPr>
              <w:t>18</w:t>
            </w:r>
            <w:r>
              <w:rPr>
                <w:rFonts w:hint="eastAsia" w:cs="仿宋"/>
                <w:kern w:val="0"/>
                <w:szCs w:val="20"/>
              </w:rPr>
              <w:t>年至今</w:t>
            </w:r>
          </w:p>
        </w:tc>
        <w:tc>
          <w:tcPr>
            <w:tcW w:w="4392" w:type="dxa"/>
            <w:gridSpan w:val="2"/>
            <w:vAlign w:val="center"/>
          </w:tcPr>
          <w:p w14:paraId="39E28454">
            <w:pPr>
              <w:rPr>
                <w:rFonts w:hint="eastAsia"/>
              </w:rPr>
            </w:pPr>
            <w:r>
              <w:rPr>
                <w:rFonts w:hint="eastAsia" w:cs="仿宋"/>
                <w:kern w:val="0"/>
                <w:szCs w:val="20"/>
                <w:lang w:val="en-US" w:eastAsia="zh-CN"/>
              </w:rPr>
              <w:t>学校心理健康教育课程设计</w:t>
            </w:r>
          </w:p>
        </w:tc>
        <w:tc>
          <w:tcPr>
            <w:tcW w:w="1005" w:type="dxa"/>
            <w:vAlign w:val="center"/>
          </w:tcPr>
          <w:p w14:paraId="41FB5DB0">
            <w:pPr>
              <w:rPr>
                <w:rFonts w:hint="default" w:eastAsia="仿宋"/>
                <w:lang w:val="en-US" w:eastAsia="zh-CN"/>
              </w:rPr>
            </w:pPr>
            <w:r>
              <w:rPr>
                <w:rFonts w:hint="eastAsia" w:cs="仿宋"/>
                <w:kern w:val="0"/>
                <w:szCs w:val="20"/>
                <w:lang w:val="en-US" w:eastAsia="zh-CN"/>
              </w:rPr>
              <w:t>288</w:t>
            </w:r>
          </w:p>
        </w:tc>
        <w:tc>
          <w:tcPr>
            <w:tcW w:w="1671" w:type="dxa"/>
            <w:vAlign w:val="center"/>
          </w:tcPr>
          <w:p w14:paraId="6345F43D">
            <w:pPr>
              <w:rPr>
                <w:rFonts w:hint="eastAsia"/>
              </w:rPr>
            </w:pPr>
            <w:r>
              <w:rPr>
                <w:rFonts w:hint="eastAsia" w:cs="仿宋"/>
                <w:kern w:val="0"/>
                <w:szCs w:val="20"/>
                <w:lang w:val="en-US" w:eastAsia="zh-CN"/>
              </w:rPr>
              <w:t>心理健康教育</w:t>
            </w:r>
            <w:r>
              <w:rPr>
                <w:rFonts w:hint="eastAsia" w:cs="仿宋"/>
                <w:kern w:val="0"/>
                <w:szCs w:val="20"/>
              </w:rPr>
              <w:t>专硕</w:t>
            </w:r>
          </w:p>
        </w:tc>
      </w:tr>
      <w:tr w14:paraId="7F945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1977" w:type="dxa"/>
            <w:vAlign w:val="center"/>
          </w:tcPr>
          <w:p w14:paraId="5BF66754">
            <w:pPr>
              <w:rPr>
                <w:rFonts w:hint="default" w:eastAsia="仿宋"/>
                <w:lang w:val="en-US" w:eastAsia="zh-CN"/>
              </w:rPr>
            </w:pPr>
            <w:r>
              <w:rPr>
                <w:rFonts w:hint="eastAsia" w:cs="仿宋"/>
                <w:kern w:val="0"/>
                <w:szCs w:val="20"/>
              </w:rPr>
              <w:t>2020</w:t>
            </w:r>
            <w:r>
              <w:rPr>
                <w:rFonts w:hint="eastAsia" w:cs="仿宋"/>
                <w:kern w:val="0"/>
                <w:szCs w:val="20"/>
                <w:lang w:val="en-US" w:eastAsia="zh-CN"/>
              </w:rPr>
              <w:t>至今</w:t>
            </w:r>
          </w:p>
        </w:tc>
        <w:tc>
          <w:tcPr>
            <w:tcW w:w="4392" w:type="dxa"/>
            <w:gridSpan w:val="2"/>
            <w:vAlign w:val="center"/>
          </w:tcPr>
          <w:p w14:paraId="16E6FA27">
            <w:pPr>
              <w:rPr>
                <w:rFonts w:hint="default" w:eastAsia="仿宋"/>
                <w:lang w:val="en-US" w:eastAsia="zh-CN"/>
              </w:rPr>
            </w:pPr>
            <w:r>
              <w:rPr>
                <w:rFonts w:hint="eastAsia" w:cs="仿宋"/>
                <w:kern w:val="0"/>
                <w:szCs w:val="20"/>
              </w:rPr>
              <w:t>学校</w:t>
            </w:r>
            <w:r>
              <w:rPr>
                <w:rFonts w:hint="eastAsia" w:cs="仿宋"/>
                <w:kern w:val="0"/>
                <w:szCs w:val="20"/>
                <w:lang w:val="en-US" w:eastAsia="zh-CN"/>
              </w:rPr>
              <w:t>心理健康教育专题</w:t>
            </w:r>
          </w:p>
        </w:tc>
        <w:tc>
          <w:tcPr>
            <w:tcW w:w="1005" w:type="dxa"/>
            <w:vAlign w:val="center"/>
          </w:tcPr>
          <w:p w14:paraId="36176E94">
            <w:pPr>
              <w:rPr>
                <w:rFonts w:hint="default" w:eastAsia="仿宋"/>
                <w:lang w:val="en-US" w:eastAsia="zh-CN"/>
              </w:rPr>
            </w:pPr>
            <w:r>
              <w:rPr>
                <w:rFonts w:hint="eastAsia" w:cs="仿宋"/>
                <w:kern w:val="0"/>
                <w:szCs w:val="20"/>
                <w:lang w:val="en-US" w:eastAsia="zh-CN"/>
              </w:rPr>
              <w:t>224</w:t>
            </w:r>
          </w:p>
        </w:tc>
        <w:tc>
          <w:tcPr>
            <w:tcW w:w="1671" w:type="dxa"/>
            <w:vAlign w:val="center"/>
          </w:tcPr>
          <w:p w14:paraId="3BF9F763">
            <w:pPr>
              <w:rPr>
                <w:rFonts w:hint="eastAsia"/>
              </w:rPr>
            </w:pPr>
            <w:r>
              <w:rPr>
                <w:rFonts w:hint="eastAsia" w:cs="仿宋"/>
                <w:kern w:val="0"/>
                <w:szCs w:val="20"/>
                <w:lang w:val="en-US" w:eastAsia="zh-CN"/>
              </w:rPr>
              <w:t>心理健康教育</w:t>
            </w:r>
            <w:r>
              <w:rPr>
                <w:rFonts w:hint="eastAsia" w:cs="仿宋"/>
                <w:kern w:val="0"/>
                <w:szCs w:val="20"/>
              </w:rPr>
              <w:t>专硕</w:t>
            </w:r>
          </w:p>
        </w:tc>
      </w:tr>
      <w:tr w14:paraId="77F67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1977" w:type="dxa"/>
            <w:vAlign w:val="center"/>
          </w:tcPr>
          <w:p w14:paraId="7A28C5A5">
            <w:pPr>
              <w:rPr>
                <w:rFonts w:hint="eastAsia"/>
              </w:rPr>
            </w:pPr>
            <w:r>
              <w:rPr>
                <w:rFonts w:hint="eastAsia" w:cs="仿宋"/>
                <w:kern w:val="0"/>
                <w:szCs w:val="20"/>
              </w:rPr>
              <w:t>2020-2021</w:t>
            </w:r>
          </w:p>
        </w:tc>
        <w:tc>
          <w:tcPr>
            <w:tcW w:w="4392" w:type="dxa"/>
            <w:gridSpan w:val="2"/>
            <w:vAlign w:val="center"/>
          </w:tcPr>
          <w:p w14:paraId="093346F4">
            <w:pPr>
              <w:rPr>
                <w:rFonts w:hint="eastAsia"/>
              </w:rPr>
            </w:pPr>
            <w:r>
              <w:rPr>
                <w:rFonts w:hint="eastAsia" w:cs="仿宋"/>
                <w:kern w:val="0"/>
                <w:szCs w:val="20"/>
              </w:rPr>
              <w:t>应用心理新进展（学校心理学方向）</w:t>
            </w:r>
          </w:p>
        </w:tc>
        <w:tc>
          <w:tcPr>
            <w:tcW w:w="1005" w:type="dxa"/>
            <w:vAlign w:val="center"/>
          </w:tcPr>
          <w:p w14:paraId="0F35A36F">
            <w:pPr>
              <w:rPr>
                <w:rFonts w:hint="default" w:eastAsia="仿宋"/>
                <w:lang w:val="en-US" w:eastAsia="zh-CN"/>
              </w:rPr>
            </w:pPr>
            <w:r>
              <w:rPr>
                <w:rFonts w:hint="eastAsia" w:cs="仿宋"/>
                <w:kern w:val="0"/>
                <w:szCs w:val="20"/>
                <w:lang w:val="en-US" w:eastAsia="zh-CN"/>
              </w:rPr>
              <w:t>32</w:t>
            </w:r>
          </w:p>
        </w:tc>
        <w:tc>
          <w:tcPr>
            <w:tcW w:w="1671" w:type="dxa"/>
            <w:vAlign w:val="center"/>
          </w:tcPr>
          <w:p w14:paraId="17CB93EC">
            <w:pPr>
              <w:rPr>
                <w:rFonts w:hint="eastAsia"/>
              </w:rPr>
            </w:pPr>
            <w:r>
              <w:rPr>
                <w:rFonts w:hint="eastAsia" w:cs="仿宋"/>
                <w:kern w:val="0"/>
                <w:szCs w:val="20"/>
              </w:rPr>
              <w:t>应用心理学专硕</w:t>
            </w:r>
          </w:p>
        </w:tc>
      </w:tr>
      <w:tr w14:paraId="104EA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1977" w:type="dxa"/>
            <w:vAlign w:val="center"/>
          </w:tcPr>
          <w:p w14:paraId="45ADBE72">
            <w:pPr>
              <w:rPr>
                <w:rFonts w:hint="eastAsia"/>
              </w:rPr>
            </w:pPr>
            <w:r>
              <w:rPr>
                <w:rFonts w:hint="eastAsia" w:cs="仿宋"/>
                <w:kern w:val="0"/>
                <w:szCs w:val="20"/>
              </w:rPr>
              <w:t>2019-2022</w:t>
            </w:r>
          </w:p>
        </w:tc>
        <w:tc>
          <w:tcPr>
            <w:tcW w:w="4392" w:type="dxa"/>
            <w:gridSpan w:val="2"/>
            <w:vAlign w:val="center"/>
          </w:tcPr>
          <w:p w14:paraId="356FE6DE">
            <w:pPr>
              <w:rPr>
                <w:rFonts w:hint="eastAsia"/>
              </w:rPr>
            </w:pPr>
            <w:r>
              <w:rPr>
                <w:rFonts w:hint="eastAsia" w:cs="仿宋"/>
                <w:kern w:val="0"/>
                <w:szCs w:val="20"/>
              </w:rPr>
              <w:t>心理评估与诊断</w:t>
            </w:r>
          </w:p>
        </w:tc>
        <w:tc>
          <w:tcPr>
            <w:tcW w:w="1005" w:type="dxa"/>
            <w:vAlign w:val="center"/>
          </w:tcPr>
          <w:p w14:paraId="20F8A91E">
            <w:pPr>
              <w:rPr>
                <w:rFonts w:hint="default" w:eastAsia="仿宋"/>
                <w:lang w:val="en-US" w:eastAsia="zh-CN"/>
              </w:rPr>
            </w:pPr>
            <w:r>
              <w:rPr>
                <w:rFonts w:hint="eastAsia" w:cs="仿宋"/>
                <w:kern w:val="0"/>
                <w:szCs w:val="20"/>
                <w:lang w:val="en-US" w:eastAsia="zh-CN"/>
              </w:rPr>
              <w:t>128</w:t>
            </w:r>
          </w:p>
        </w:tc>
        <w:tc>
          <w:tcPr>
            <w:tcW w:w="1671" w:type="dxa"/>
            <w:vAlign w:val="center"/>
          </w:tcPr>
          <w:p w14:paraId="7E7CAEE6">
            <w:pPr>
              <w:rPr>
                <w:rFonts w:hint="eastAsia"/>
              </w:rPr>
            </w:pPr>
            <w:r>
              <w:rPr>
                <w:rFonts w:hint="eastAsia" w:cs="仿宋"/>
                <w:kern w:val="0"/>
                <w:szCs w:val="20"/>
              </w:rPr>
              <w:t>应用心理学专硕</w:t>
            </w:r>
          </w:p>
        </w:tc>
      </w:tr>
      <w:tr w14:paraId="74999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9045" w:type="dxa"/>
            <w:gridSpan w:val="5"/>
            <w:vAlign w:val="center"/>
          </w:tcPr>
          <w:p w14:paraId="346728EB">
            <w:pPr>
              <w:rPr>
                <w:rFonts w:hint="eastAsia" w:ascii="楷体" w:hAnsi="楷体" w:eastAsia="楷体" w:cs="楷体"/>
                <w:b/>
                <w:bCs/>
              </w:rPr>
            </w:pPr>
            <w:r>
              <w:rPr>
                <w:rFonts w:hint="eastAsia"/>
              </w:rPr>
              <w:t>五、导师主持且研究生参与的科研项目（限填5项）</w:t>
            </w:r>
          </w:p>
        </w:tc>
      </w:tr>
      <w:tr w14:paraId="562EE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977" w:type="dxa"/>
            <w:vAlign w:val="center"/>
          </w:tcPr>
          <w:p w14:paraId="423BADF0">
            <w:pPr>
              <w:rPr>
                <w:rFonts w:hint="eastAsia"/>
              </w:rPr>
            </w:pPr>
            <w:r>
              <w:rPr>
                <w:rFonts w:hint="eastAsia"/>
              </w:rPr>
              <w:t>项目来源</w:t>
            </w:r>
          </w:p>
        </w:tc>
        <w:tc>
          <w:tcPr>
            <w:tcW w:w="3582" w:type="dxa"/>
            <w:vAlign w:val="center"/>
          </w:tcPr>
          <w:p w14:paraId="068CA995">
            <w:pPr>
              <w:rPr>
                <w:rFonts w:hint="eastAsia"/>
              </w:rPr>
            </w:pPr>
            <w:r>
              <w:rPr>
                <w:rFonts w:hint="eastAsia"/>
              </w:rPr>
              <w:t>项目名称（编号）</w:t>
            </w:r>
          </w:p>
        </w:tc>
        <w:tc>
          <w:tcPr>
            <w:tcW w:w="1815" w:type="dxa"/>
            <w:gridSpan w:val="2"/>
            <w:vAlign w:val="center"/>
          </w:tcPr>
          <w:p w14:paraId="5D5260FD">
            <w:pPr>
              <w:rPr>
                <w:rFonts w:hint="eastAsia"/>
              </w:rPr>
            </w:pPr>
            <w:r>
              <w:rPr>
                <w:rFonts w:hint="eastAsia"/>
              </w:rPr>
              <w:t>起讫时间</w:t>
            </w:r>
          </w:p>
        </w:tc>
        <w:tc>
          <w:tcPr>
            <w:tcW w:w="1671" w:type="dxa"/>
            <w:vAlign w:val="center"/>
          </w:tcPr>
          <w:p w14:paraId="3C5FBC07">
            <w:pPr>
              <w:rPr>
                <w:rFonts w:hint="eastAsia"/>
              </w:rPr>
            </w:pPr>
            <w:r>
              <w:rPr>
                <w:rFonts w:hint="eastAsia"/>
              </w:rPr>
              <w:t>项目经费</w:t>
            </w:r>
          </w:p>
          <w:p w14:paraId="3FBD2485">
            <w:pPr>
              <w:rPr>
                <w:rFonts w:hint="eastAsia"/>
              </w:rPr>
            </w:pPr>
            <w:r>
              <w:rPr>
                <w:rFonts w:hint="eastAsia"/>
              </w:rPr>
              <w:t>（万元）</w:t>
            </w:r>
          </w:p>
        </w:tc>
      </w:tr>
      <w:tr w14:paraId="7127B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exact"/>
          <w:jc w:val="center"/>
        </w:trPr>
        <w:tc>
          <w:tcPr>
            <w:tcW w:w="1977" w:type="dxa"/>
            <w:vAlign w:val="center"/>
          </w:tcPr>
          <w:p w14:paraId="16518BF6">
            <w:pPr>
              <w:rPr>
                <w:rFonts w:hint="eastAsia"/>
              </w:rPr>
            </w:pPr>
            <w:r>
              <w:rPr>
                <w:rFonts w:hint="eastAsia"/>
              </w:rPr>
              <w:t>国家社科</w:t>
            </w:r>
          </w:p>
          <w:p w14:paraId="5FCEF00B">
            <w:pPr>
              <w:rPr>
                <w:rFonts w:hint="eastAsia"/>
              </w:rPr>
            </w:pPr>
            <w:r>
              <w:rPr>
                <w:rFonts w:hint="eastAsia"/>
              </w:rPr>
              <w:t>教育学一般项目</w:t>
            </w:r>
          </w:p>
        </w:tc>
        <w:tc>
          <w:tcPr>
            <w:tcW w:w="3582" w:type="dxa"/>
            <w:vAlign w:val="center"/>
          </w:tcPr>
          <w:p w14:paraId="20DBD201">
            <w:pPr>
              <w:rPr>
                <w:rFonts w:hint="eastAsia"/>
              </w:rPr>
            </w:pPr>
            <w:r>
              <w:rPr>
                <w:rFonts w:hint="eastAsia"/>
              </w:rPr>
              <w:t>敬畏感铸牢青少年中华民族共同体意识的心理机制及教育路径研究（项目编号：BBA240041）</w:t>
            </w:r>
          </w:p>
        </w:tc>
        <w:tc>
          <w:tcPr>
            <w:tcW w:w="1815" w:type="dxa"/>
            <w:gridSpan w:val="2"/>
            <w:vAlign w:val="center"/>
          </w:tcPr>
          <w:p w14:paraId="2C143B71">
            <w:pPr>
              <w:rPr>
                <w:rFonts w:hint="eastAsia"/>
              </w:rPr>
            </w:pPr>
            <w:r>
              <w:rPr>
                <w:rFonts w:hint="eastAsia"/>
              </w:rPr>
              <w:t>2024-2026</w:t>
            </w:r>
          </w:p>
        </w:tc>
        <w:tc>
          <w:tcPr>
            <w:tcW w:w="1671" w:type="dxa"/>
            <w:vAlign w:val="center"/>
          </w:tcPr>
          <w:p w14:paraId="1F39380B">
            <w:pPr>
              <w:rPr>
                <w:rFonts w:hint="eastAsia"/>
              </w:rPr>
            </w:pPr>
            <w:r>
              <w:rPr>
                <w:rFonts w:hint="eastAsia"/>
              </w:rPr>
              <w:t>20</w:t>
            </w:r>
          </w:p>
        </w:tc>
      </w:tr>
      <w:tr w14:paraId="68C24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977" w:type="dxa"/>
            <w:vAlign w:val="center"/>
          </w:tcPr>
          <w:p w14:paraId="4D734220">
            <w:pPr>
              <w:rPr>
                <w:rFonts w:hint="eastAsia"/>
              </w:rPr>
            </w:pPr>
            <w:r>
              <w:rPr>
                <w:rFonts w:hint="eastAsia"/>
              </w:rPr>
              <w:t>国家社科</w:t>
            </w:r>
          </w:p>
          <w:p w14:paraId="1BAD96AC">
            <w:pPr>
              <w:rPr>
                <w:rFonts w:hint="eastAsia"/>
              </w:rPr>
            </w:pPr>
            <w:r>
              <w:rPr>
                <w:rFonts w:hint="eastAsia"/>
              </w:rPr>
              <w:t>教育学青年项目</w:t>
            </w:r>
          </w:p>
        </w:tc>
        <w:tc>
          <w:tcPr>
            <w:tcW w:w="3582" w:type="dxa"/>
            <w:vAlign w:val="center"/>
          </w:tcPr>
          <w:p w14:paraId="6D7A1388">
            <w:pPr>
              <w:rPr>
                <w:rFonts w:hint="eastAsia"/>
              </w:rPr>
            </w:pPr>
            <w:r>
              <w:rPr>
                <w:rFonts w:hint="eastAsia"/>
              </w:rPr>
              <w:t>青年敬畏感的形成机制及培养研究（编号：</w:t>
            </w:r>
            <w:r>
              <w:t>CBA180254</w:t>
            </w:r>
            <w:r>
              <w:rPr>
                <w:rFonts w:hint="eastAsia"/>
              </w:rPr>
              <w:t>）</w:t>
            </w:r>
          </w:p>
        </w:tc>
        <w:tc>
          <w:tcPr>
            <w:tcW w:w="1815" w:type="dxa"/>
            <w:gridSpan w:val="2"/>
            <w:vAlign w:val="center"/>
          </w:tcPr>
          <w:p w14:paraId="7F4C3A72">
            <w:pPr>
              <w:rPr>
                <w:rFonts w:hint="eastAsia"/>
              </w:rPr>
            </w:pPr>
            <w:r>
              <w:rPr>
                <w:rFonts w:hint="eastAsia"/>
              </w:rPr>
              <w:t>2018-2023</w:t>
            </w:r>
          </w:p>
        </w:tc>
        <w:tc>
          <w:tcPr>
            <w:tcW w:w="1671" w:type="dxa"/>
            <w:vAlign w:val="center"/>
          </w:tcPr>
          <w:p w14:paraId="2A6B12F0">
            <w:pPr>
              <w:rPr>
                <w:rFonts w:hint="eastAsia"/>
              </w:rPr>
            </w:pPr>
            <w:r>
              <w:rPr>
                <w:rFonts w:hint="eastAsia"/>
              </w:rPr>
              <w:t>20</w:t>
            </w:r>
          </w:p>
        </w:tc>
      </w:tr>
      <w:tr w14:paraId="754F2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977" w:type="dxa"/>
            <w:vAlign w:val="center"/>
          </w:tcPr>
          <w:p w14:paraId="013103FB">
            <w:pPr>
              <w:rPr>
                <w:rFonts w:hint="eastAsia"/>
              </w:rPr>
            </w:pPr>
            <w:r>
              <w:rPr>
                <w:rFonts w:hint="eastAsia"/>
              </w:rPr>
              <w:t>教育部体艺卫司</w:t>
            </w:r>
          </w:p>
        </w:tc>
        <w:tc>
          <w:tcPr>
            <w:tcW w:w="3582" w:type="dxa"/>
            <w:vAlign w:val="center"/>
          </w:tcPr>
          <w:p w14:paraId="5072639D">
            <w:pPr>
              <w:rPr>
                <w:rFonts w:hint="eastAsia"/>
              </w:rPr>
            </w:pPr>
            <w:r>
              <w:rPr>
                <w:rFonts w:hint="eastAsia"/>
              </w:rPr>
              <w:t>全国学生心理健康水平调研</w:t>
            </w:r>
          </w:p>
        </w:tc>
        <w:tc>
          <w:tcPr>
            <w:tcW w:w="1815" w:type="dxa"/>
            <w:gridSpan w:val="2"/>
            <w:vAlign w:val="center"/>
          </w:tcPr>
          <w:p w14:paraId="4F64570D">
            <w:pPr>
              <w:rPr>
                <w:rFonts w:hint="eastAsia"/>
              </w:rPr>
            </w:pPr>
            <w:r>
              <w:rPr>
                <w:rFonts w:hint="eastAsia"/>
              </w:rPr>
              <w:t>2021-2022</w:t>
            </w:r>
          </w:p>
        </w:tc>
        <w:tc>
          <w:tcPr>
            <w:tcW w:w="1671" w:type="dxa"/>
            <w:vAlign w:val="center"/>
          </w:tcPr>
          <w:p w14:paraId="576C6AEF">
            <w:pPr>
              <w:rPr>
                <w:rFonts w:hint="eastAsia"/>
              </w:rPr>
            </w:pPr>
            <w:r>
              <w:rPr>
                <w:rFonts w:hint="eastAsia"/>
              </w:rPr>
              <w:t>6</w:t>
            </w:r>
          </w:p>
        </w:tc>
      </w:tr>
      <w:tr w14:paraId="6EE5D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977" w:type="dxa"/>
            <w:vAlign w:val="center"/>
          </w:tcPr>
          <w:p w14:paraId="7937CA03">
            <w:pPr>
              <w:rPr>
                <w:rFonts w:hint="eastAsia"/>
              </w:rPr>
            </w:pPr>
            <w:r>
              <w:rPr>
                <w:rFonts w:hint="eastAsia"/>
              </w:rPr>
              <w:t>福建省高校以马克思主义为指导的哲学社会科学学科基础理论研究重点项目</w:t>
            </w:r>
          </w:p>
        </w:tc>
        <w:tc>
          <w:tcPr>
            <w:tcW w:w="3582" w:type="dxa"/>
            <w:vAlign w:val="center"/>
          </w:tcPr>
          <w:p w14:paraId="73ACA7E3">
            <w:pPr>
              <w:rPr>
                <w:rFonts w:hint="eastAsia"/>
              </w:rPr>
            </w:pPr>
            <w:r>
              <w:rPr>
                <w:rFonts w:hint="eastAsia"/>
              </w:rPr>
              <w:t>以敬畏铸牢中华民族共同体意识的心理学取径研究</w:t>
            </w:r>
          </w:p>
          <w:p w14:paraId="6C4DDAAF">
            <w:pPr>
              <w:rPr>
                <w:rFonts w:hint="eastAsia"/>
              </w:rPr>
            </w:pPr>
            <w:r>
              <w:rPr>
                <w:rFonts w:hint="eastAsia"/>
              </w:rPr>
              <w:t>（编号：FJ2024MGCA043）</w:t>
            </w:r>
          </w:p>
        </w:tc>
        <w:tc>
          <w:tcPr>
            <w:tcW w:w="1815" w:type="dxa"/>
            <w:gridSpan w:val="2"/>
            <w:vAlign w:val="center"/>
          </w:tcPr>
          <w:p w14:paraId="01CB66AF">
            <w:pPr>
              <w:rPr>
                <w:rFonts w:hint="eastAsia"/>
              </w:rPr>
            </w:pPr>
            <w:r>
              <w:rPr>
                <w:rFonts w:hint="eastAsia"/>
              </w:rPr>
              <w:t>2024-2027</w:t>
            </w:r>
          </w:p>
        </w:tc>
        <w:tc>
          <w:tcPr>
            <w:tcW w:w="1671" w:type="dxa"/>
            <w:vAlign w:val="center"/>
          </w:tcPr>
          <w:p w14:paraId="732F0BD5">
            <w:pPr>
              <w:rPr>
                <w:rFonts w:hint="eastAsia"/>
              </w:rPr>
            </w:pPr>
            <w:r>
              <w:rPr>
                <w:rFonts w:hint="eastAsia"/>
              </w:rPr>
              <w:t>7</w:t>
            </w:r>
          </w:p>
        </w:tc>
      </w:tr>
      <w:tr w14:paraId="138F2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977" w:type="dxa"/>
            <w:vAlign w:val="center"/>
          </w:tcPr>
          <w:p w14:paraId="026001AC">
            <w:pPr>
              <w:rPr>
                <w:rFonts w:hint="eastAsia"/>
              </w:rPr>
            </w:pPr>
            <w:r>
              <w:rPr>
                <w:rFonts w:hint="eastAsia"/>
              </w:rPr>
              <w:t>福建师范大学社科处</w:t>
            </w:r>
          </w:p>
        </w:tc>
        <w:tc>
          <w:tcPr>
            <w:tcW w:w="3582" w:type="dxa"/>
            <w:vAlign w:val="center"/>
          </w:tcPr>
          <w:p w14:paraId="382CD084">
            <w:pPr>
              <w:rPr>
                <w:rFonts w:hint="eastAsia"/>
              </w:rPr>
            </w:pPr>
            <w:r>
              <w:rPr>
                <w:rFonts w:hint="eastAsia"/>
              </w:rPr>
              <w:t>青少年心理发展与教育青年创新团队</w:t>
            </w:r>
          </w:p>
        </w:tc>
        <w:tc>
          <w:tcPr>
            <w:tcW w:w="1815" w:type="dxa"/>
            <w:gridSpan w:val="2"/>
            <w:vAlign w:val="center"/>
          </w:tcPr>
          <w:p w14:paraId="2A48382A">
            <w:pPr>
              <w:rPr>
                <w:rFonts w:hint="eastAsia"/>
              </w:rPr>
            </w:pPr>
            <w:r>
              <w:rPr>
                <w:rFonts w:hint="eastAsia"/>
              </w:rPr>
              <w:t>2022-2027</w:t>
            </w:r>
          </w:p>
        </w:tc>
        <w:tc>
          <w:tcPr>
            <w:tcW w:w="1671" w:type="dxa"/>
            <w:vAlign w:val="center"/>
          </w:tcPr>
          <w:p w14:paraId="2F9F766E">
            <w:pPr>
              <w:rPr>
                <w:rFonts w:hint="eastAsia"/>
              </w:rPr>
            </w:pPr>
            <w:r>
              <w:rPr>
                <w:rFonts w:hint="eastAsia"/>
              </w:rPr>
              <w:t>100</w:t>
            </w:r>
          </w:p>
        </w:tc>
      </w:tr>
      <w:tr w14:paraId="00195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9045" w:type="dxa"/>
            <w:gridSpan w:val="5"/>
            <w:vAlign w:val="center"/>
          </w:tcPr>
          <w:p w14:paraId="75956A3B">
            <w:pPr>
              <w:rPr>
                <w:rFonts w:hint="eastAsia" w:ascii="楷体" w:hAnsi="楷体" w:eastAsia="楷体" w:cs="楷体"/>
                <w:b/>
                <w:bCs/>
              </w:rPr>
            </w:pPr>
            <w:r>
              <w:rPr>
                <w:rFonts w:hint="eastAsia"/>
              </w:rPr>
              <w:t>六、获研究生教学成果奖励（限填5项）</w:t>
            </w:r>
          </w:p>
        </w:tc>
      </w:tr>
      <w:tr w14:paraId="74048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5559" w:type="dxa"/>
            <w:gridSpan w:val="2"/>
            <w:vAlign w:val="center"/>
          </w:tcPr>
          <w:p w14:paraId="66939F57">
            <w:pPr>
              <w:rPr>
                <w:rFonts w:hint="eastAsia"/>
              </w:rPr>
            </w:pPr>
            <w:r>
              <w:rPr>
                <w:rFonts w:hint="eastAsia"/>
              </w:rPr>
              <w:t>获奖名称</w:t>
            </w:r>
          </w:p>
        </w:tc>
        <w:tc>
          <w:tcPr>
            <w:tcW w:w="1815" w:type="dxa"/>
            <w:gridSpan w:val="2"/>
            <w:vAlign w:val="center"/>
          </w:tcPr>
          <w:p w14:paraId="4854BE59">
            <w:pPr>
              <w:rPr>
                <w:rFonts w:hint="eastAsia"/>
              </w:rPr>
            </w:pPr>
            <w:r>
              <w:rPr>
                <w:rFonts w:hint="eastAsia"/>
              </w:rPr>
              <w:t>获奖等级</w:t>
            </w:r>
          </w:p>
        </w:tc>
        <w:tc>
          <w:tcPr>
            <w:tcW w:w="1671" w:type="dxa"/>
            <w:vAlign w:val="center"/>
          </w:tcPr>
          <w:p w14:paraId="76173977">
            <w:pPr>
              <w:rPr>
                <w:rFonts w:hint="eastAsia"/>
              </w:rPr>
            </w:pPr>
            <w:r>
              <w:rPr>
                <w:rFonts w:hint="eastAsia"/>
              </w:rPr>
              <w:t>获奖时间</w:t>
            </w:r>
          </w:p>
        </w:tc>
      </w:tr>
      <w:tr w14:paraId="20FED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5559" w:type="dxa"/>
            <w:gridSpan w:val="2"/>
            <w:vAlign w:val="center"/>
          </w:tcPr>
          <w:p w14:paraId="6BFAC4C2">
            <w:pPr>
              <w:rPr>
                <w:rFonts w:hint="eastAsia"/>
              </w:rPr>
            </w:pPr>
            <w:bookmarkStart w:id="1" w:name="_Hlk199968041"/>
            <w:r>
              <w:rPr>
                <w:rFonts w:hint="eastAsia"/>
              </w:rPr>
              <w:t>省级优秀研究生专业学位案例“归因学段之争怎破局？Y县推进心理健康教育课程一体化建设的困境与突破”</w:t>
            </w:r>
            <w:bookmarkEnd w:id="1"/>
            <w:r>
              <w:rPr>
                <w:rFonts w:hint="eastAsia"/>
              </w:rPr>
              <w:t xml:space="preserve"> </w:t>
            </w:r>
          </w:p>
        </w:tc>
        <w:tc>
          <w:tcPr>
            <w:tcW w:w="1815" w:type="dxa"/>
            <w:gridSpan w:val="2"/>
            <w:vAlign w:val="center"/>
          </w:tcPr>
          <w:p w14:paraId="0E5B3333">
            <w:pPr>
              <w:rPr>
                <w:rFonts w:hint="eastAsia"/>
              </w:rPr>
            </w:pPr>
            <w:r>
              <w:rPr>
                <w:rFonts w:hint="eastAsia"/>
              </w:rPr>
              <w:t>省级优秀研究生专业学位案例</w:t>
            </w:r>
          </w:p>
        </w:tc>
        <w:tc>
          <w:tcPr>
            <w:tcW w:w="1671" w:type="dxa"/>
            <w:vAlign w:val="center"/>
          </w:tcPr>
          <w:p w14:paraId="5BC7F495">
            <w:pPr>
              <w:rPr>
                <w:rFonts w:hint="eastAsia"/>
              </w:rPr>
            </w:pPr>
            <w:r>
              <w:rPr>
                <w:rFonts w:hint="eastAsia"/>
              </w:rPr>
              <w:t>2024</w:t>
            </w:r>
          </w:p>
        </w:tc>
      </w:tr>
      <w:tr w14:paraId="63E36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5559" w:type="dxa"/>
            <w:gridSpan w:val="2"/>
            <w:vAlign w:val="center"/>
          </w:tcPr>
          <w:p w14:paraId="6B5C822B">
            <w:pPr>
              <w:rPr>
                <w:rFonts w:hint="eastAsia"/>
              </w:rPr>
            </w:pPr>
            <w:bookmarkStart w:id="2" w:name="_Hlk199968416"/>
            <w:r>
              <w:rPr>
                <w:rFonts w:hint="eastAsia"/>
              </w:rPr>
              <w:t>“田家炳杯”全国研究生教学技能比赛</w:t>
            </w:r>
            <w:bookmarkEnd w:id="2"/>
          </w:p>
        </w:tc>
        <w:tc>
          <w:tcPr>
            <w:tcW w:w="1815" w:type="dxa"/>
            <w:gridSpan w:val="2"/>
            <w:vAlign w:val="center"/>
          </w:tcPr>
          <w:p w14:paraId="56FA9904">
            <w:pPr>
              <w:rPr>
                <w:rFonts w:hint="eastAsia"/>
              </w:rPr>
            </w:pPr>
            <w:r>
              <w:rPr>
                <w:rFonts w:hint="eastAsia"/>
              </w:rPr>
              <w:t>优秀指导教师</w:t>
            </w:r>
          </w:p>
        </w:tc>
        <w:tc>
          <w:tcPr>
            <w:tcW w:w="1671" w:type="dxa"/>
            <w:vAlign w:val="center"/>
          </w:tcPr>
          <w:p w14:paraId="26BAD038">
            <w:r>
              <w:rPr>
                <w:rFonts w:hint="eastAsia"/>
              </w:rPr>
              <w:t>2021/</w:t>
            </w:r>
          </w:p>
          <w:p w14:paraId="66CD0FC8">
            <w:pPr>
              <w:rPr>
                <w:rFonts w:hint="eastAsia"/>
              </w:rPr>
            </w:pPr>
            <w:r>
              <w:rPr>
                <w:rFonts w:hint="eastAsia"/>
              </w:rPr>
              <w:t>2023</w:t>
            </w:r>
          </w:p>
        </w:tc>
      </w:tr>
      <w:tr w14:paraId="112FD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5559" w:type="dxa"/>
            <w:gridSpan w:val="2"/>
            <w:vAlign w:val="center"/>
          </w:tcPr>
          <w:p w14:paraId="2665CBD4">
            <w:pPr>
              <w:rPr>
                <w:rFonts w:hint="eastAsia"/>
              </w:rPr>
            </w:pPr>
            <w:r>
              <w:rPr>
                <w:rFonts w:hint="eastAsia"/>
              </w:rPr>
              <w:t>优秀学位论文</w:t>
            </w:r>
          </w:p>
        </w:tc>
        <w:tc>
          <w:tcPr>
            <w:tcW w:w="1815" w:type="dxa"/>
            <w:gridSpan w:val="2"/>
            <w:vAlign w:val="center"/>
          </w:tcPr>
          <w:p w14:paraId="44F861AC">
            <w:pPr>
              <w:rPr>
                <w:rFonts w:hint="eastAsia"/>
              </w:rPr>
            </w:pPr>
            <w:r>
              <w:rPr>
                <w:rFonts w:hint="eastAsia"/>
              </w:rPr>
              <w:t>校研究生优秀学位论文</w:t>
            </w:r>
          </w:p>
          <w:p w14:paraId="2A495158">
            <w:pPr>
              <w:rPr>
                <w:rFonts w:hint="eastAsia"/>
              </w:rPr>
            </w:pPr>
            <w:r>
              <w:rPr>
                <w:rFonts w:hint="eastAsia"/>
              </w:rPr>
              <w:t>（专业硕士4项；学术硕士2项）</w:t>
            </w:r>
          </w:p>
        </w:tc>
        <w:tc>
          <w:tcPr>
            <w:tcW w:w="1671" w:type="dxa"/>
            <w:vAlign w:val="center"/>
          </w:tcPr>
          <w:p w14:paraId="7CE6EA99">
            <w:r>
              <w:rPr>
                <w:rFonts w:hint="eastAsia"/>
              </w:rPr>
              <w:t>2023/2024/</w:t>
            </w:r>
          </w:p>
          <w:p w14:paraId="59C261D4">
            <w:pPr>
              <w:rPr>
                <w:rFonts w:hint="eastAsia"/>
              </w:rPr>
            </w:pPr>
            <w:r>
              <w:rPr>
                <w:rFonts w:hint="eastAsia"/>
              </w:rPr>
              <w:t>2025</w:t>
            </w:r>
          </w:p>
        </w:tc>
      </w:tr>
      <w:tr w14:paraId="657CC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5559" w:type="dxa"/>
            <w:gridSpan w:val="2"/>
            <w:vAlign w:val="center"/>
          </w:tcPr>
          <w:p w14:paraId="73A7D703">
            <w:pPr>
              <w:rPr>
                <w:rFonts w:hint="eastAsia"/>
              </w:rPr>
            </w:pPr>
            <w:r>
              <w:rPr>
                <w:rFonts w:hint="eastAsia"/>
              </w:rPr>
              <w:t>优秀毕业生</w:t>
            </w:r>
          </w:p>
        </w:tc>
        <w:tc>
          <w:tcPr>
            <w:tcW w:w="1815" w:type="dxa"/>
            <w:gridSpan w:val="2"/>
            <w:vAlign w:val="center"/>
          </w:tcPr>
          <w:p w14:paraId="08F08CDF">
            <w:pPr>
              <w:rPr>
                <w:rFonts w:hint="eastAsia"/>
              </w:rPr>
            </w:pPr>
            <w:r>
              <w:rPr>
                <w:rFonts w:hint="eastAsia"/>
              </w:rPr>
              <w:t>校优秀研究生毕业生</w:t>
            </w:r>
          </w:p>
        </w:tc>
        <w:tc>
          <w:tcPr>
            <w:tcW w:w="1671" w:type="dxa"/>
            <w:vAlign w:val="center"/>
          </w:tcPr>
          <w:p w14:paraId="08E1F137">
            <w:r>
              <w:rPr>
                <w:rFonts w:hint="eastAsia"/>
              </w:rPr>
              <w:t>2023/2024/</w:t>
            </w:r>
          </w:p>
          <w:p w14:paraId="0F590761">
            <w:pPr>
              <w:rPr>
                <w:rFonts w:hint="eastAsia"/>
              </w:rPr>
            </w:pPr>
            <w:r>
              <w:rPr>
                <w:rFonts w:hint="eastAsia"/>
              </w:rPr>
              <w:t>2025/2026</w:t>
            </w:r>
          </w:p>
        </w:tc>
      </w:tr>
    </w:tbl>
    <w:p w14:paraId="67EB2904"/>
    <w:tbl>
      <w:tblPr>
        <w:tblStyle w:val="5"/>
        <w:tblW w:w="9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6"/>
        <w:gridCol w:w="5025"/>
        <w:gridCol w:w="1699"/>
      </w:tblGrid>
      <w:tr w14:paraId="3F392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9100" w:type="dxa"/>
            <w:gridSpan w:val="3"/>
            <w:vAlign w:val="center"/>
          </w:tcPr>
          <w:p w14:paraId="43917B6F">
            <w:r>
              <w:rPr>
                <w:rFonts w:hint="eastAsia"/>
              </w:rPr>
              <w:t>七、主持研究生教学资源类项目（限填5项）</w:t>
            </w:r>
          </w:p>
        </w:tc>
      </w:tr>
      <w:tr w14:paraId="59145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376" w:type="dxa"/>
            <w:vAlign w:val="center"/>
          </w:tcPr>
          <w:p w14:paraId="0F173D7C">
            <w:pPr>
              <w:rPr>
                <w:rFonts w:hint="eastAsia"/>
              </w:rPr>
            </w:pPr>
            <w:r>
              <w:rPr>
                <w:rFonts w:hint="eastAsia"/>
              </w:rPr>
              <w:t>项目来源</w:t>
            </w:r>
          </w:p>
        </w:tc>
        <w:tc>
          <w:tcPr>
            <w:tcW w:w="5025" w:type="dxa"/>
            <w:vAlign w:val="center"/>
          </w:tcPr>
          <w:p w14:paraId="099E7C2B">
            <w:pPr>
              <w:rPr>
                <w:rFonts w:hint="eastAsia"/>
              </w:rPr>
            </w:pPr>
            <w:r>
              <w:rPr>
                <w:rFonts w:hint="eastAsia"/>
              </w:rPr>
              <w:t>项目名称（教育改革、精品课程、专业学位案例库等）</w:t>
            </w:r>
          </w:p>
        </w:tc>
        <w:tc>
          <w:tcPr>
            <w:tcW w:w="1699" w:type="dxa"/>
            <w:vAlign w:val="center"/>
          </w:tcPr>
          <w:p w14:paraId="200E20FD">
            <w:pPr>
              <w:rPr>
                <w:rFonts w:hint="eastAsia"/>
              </w:rPr>
            </w:pPr>
            <w:r>
              <w:rPr>
                <w:rFonts w:hint="eastAsia"/>
              </w:rPr>
              <w:t>时间</w:t>
            </w:r>
          </w:p>
        </w:tc>
      </w:tr>
      <w:tr w14:paraId="60AC7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376" w:type="dxa"/>
            <w:vAlign w:val="center"/>
          </w:tcPr>
          <w:p w14:paraId="7CBCA002">
            <w:pPr>
              <w:rPr>
                <w:rFonts w:hint="eastAsia"/>
              </w:rPr>
            </w:pPr>
            <w:r>
              <w:rPr>
                <w:rFonts w:hint="eastAsia" w:ascii="仿宋" w:hAnsi="仿宋" w:cs="仿宋"/>
                <w:kern w:val="0"/>
                <w:szCs w:val="20"/>
              </w:rPr>
              <w:t>省研究生教改项目</w:t>
            </w:r>
          </w:p>
        </w:tc>
        <w:tc>
          <w:tcPr>
            <w:tcW w:w="5025" w:type="dxa"/>
            <w:vAlign w:val="center"/>
          </w:tcPr>
          <w:p w14:paraId="6B535D7E">
            <w:pPr>
              <w:rPr>
                <w:rFonts w:hint="eastAsia"/>
              </w:rPr>
            </w:pPr>
            <w:r>
              <w:rPr>
                <w:rFonts w:hint="eastAsia" w:ascii="仿宋" w:hAnsi="仿宋"/>
                <w:kern w:val="0"/>
                <w:szCs w:val="20"/>
              </w:rPr>
              <w:t>教育硕士高质量教育教学技能训练模式探究：</w:t>
            </w:r>
            <w:bookmarkStart w:id="3" w:name="_Hlk199968707"/>
            <w:r>
              <w:rPr>
                <w:rFonts w:hint="eastAsia" w:ascii="仿宋" w:hAnsi="仿宋"/>
                <w:kern w:val="0"/>
                <w:szCs w:val="20"/>
              </w:rPr>
              <w:t>以学校心理健康教育方向为例</w:t>
            </w:r>
            <w:bookmarkEnd w:id="3"/>
          </w:p>
        </w:tc>
        <w:tc>
          <w:tcPr>
            <w:tcW w:w="1699" w:type="dxa"/>
            <w:vAlign w:val="center"/>
          </w:tcPr>
          <w:p w14:paraId="783692D9">
            <w:pPr>
              <w:rPr>
                <w:rFonts w:hint="eastAsia"/>
              </w:rPr>
            </w:pPr>
            <w:r>
              <w:rPr>
                <w:rFonts w:cs="仿宋"/>
                <w:kern w:val="0"/>
                <w:szCs w:val="20"/>
              </w:rPr>
              <w:t>2022-2023</w:t>
            </w:r>
          </w:p>
        </w:tc>
      </w:tr>
      <w:tr w14:paraId="76C0D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1" w:hRule="exact"/>
          <w:jc w:val="center"/>
        </w:trPr>
        <w:tc>
          <w:tcPr>
            <w:tcW w:w="2376" w:type="dxa"/>
            <w:vAlign w:val="center"/>
          </w:tcPr>
          <w:p w14:paraId="52F30C50">
            <w:pPr>
              <w:rPr>
                <w:rFonts w:hint="eastAsia"/>
              </w:rPr>
            </w:pPr>
            <w:r>
              <w:rPr>
                <w:rFonts w:hint="eastAsia" w:ascii="仿宋" w:hAnsi="仿宋"/>
                <w:kern w:val="0"/>
                <w:szCs w:val="20"/>
              </w:rPr>
              <w:t>福建省教育科学</w:t>
            </w:r>
            <w:r>
              <w:rPr>
                <w:rFonts w:ascii="仿宋" w:hAnsi="仿宋"/>
                <w:kern w:val="0"/>
                <w:szCs w:val="20"/>
              </w:rPr>
              <w:t>“</w:t>
            </w:r>
            <w:r>
              <w:rPr>
                <w:rFonts w:hint="eastAsia" w:ascii="仿宋" w:hAnsi="仿宋"/>
                <w:kern w:val="0"/>
                <w:szCs w:val="20"/>
              </w:rPr>
              <w:t>十四五</w:t>
            </w:r>
            <w:r>
              <w:rPr>
                <w:rFonts w:ascii="仿宋" w:hAnsi="仿宋"/>
                <w:kern w:val="0"/>
                <w:szCs w:val="20"/>
              </w:rPr>
              <w:t>”</w:t>
            </w:r>
            <w:r>
              <w:rPr>
                <w:rFonts w:hint="eastAsia" w:ascii="仿宋" w:hAnsi="仿宋"/>
                <w:kern w:val="0"/>
                <w:szCs w:val="20"/>
              </w:rPr>
              <w:t>规划基础教育高质量发展重点委托专项课题</w:t>
            </w:r>
          </w:p>
        </w:tc>
        <w:tc>
          <w:tcPr>
            <w:tcW w:w="5025" w:type="dxa"/>
            <w:vAlign w:val="center"/>
          </w:tcPr>
          <w:p w14:paraId="512C4AF4">
            <w:pPr>
              <w:rPr>
                <w:rFonts w:hint="eastAsia"/>
              </w:rPr>
            </w:pPr>
            <w:r>
              <w:rPr>
                <w:rFonts w:hint="eastAsia" w:ascii="仿宋" w:hAnsi="仿宋"/>
                <w:kern w:val="0"/>
                <w:szCs w:val="20"/>
              </w:rPr>
              <w:t>推进全省中小学心理健康</w:t>
            </w:r>
            <w:bookmarkStart w:id="4" w:name="_Hlk199969015"/>
            <w:r>
              <w:rPr>
                <w:rFonts w:hint="eastAsia" w:ascii="仿宋" w:hAnsi="仿宋"/>
                <w:kern w:val="0"/>
                <w:szCs w:val="20"/>
              </w:rPr>
              <w:t>教育课程一体化建设</w:t>
            </w:r>
            <w:bookmarkEnd w:id="4"/>
            <w:r>
              <w:rPr>
                <w:rFonts w:hint="eastAsia" w:ascii="仿宋" w:hAnsi="仿宋"/>
                <w:kern w:val="0"/>
                <w:szCs w:val="20"/>
              </w:rPr>
              <w:t>的理论与实践研究（教研项目，</w:t>
            </w:r>
            <w:r>
              <w:rPr>
                <w:rFonts w:ascii="仿宋" w:hAnsi="仿宋"/>
                <w:kern w:val="0"/>
                <w:szCs w:val="20"/>
              </w:rPr>
              <w:t>FJGHZD22-0</w:t>
            </w:r>
            <w:r>
              <w:rPr>
                <w:rFonts w:hint="eastAsia" w:ascii="仿宋" w:hAnsi="仿宋"/>
                <w:kern w:val="0"/>
                <w:szCs w:val="20"/>
              </w:rPr>
              <w:t>7）</w:t>
            </w:r>
          </w:p>
        </w:tc>
        <w:tc>
          <w:tcPr>
            <w:tcW w:w="1699" w:type="dxa"/>
            <w:vAlign w:val="center"/>
          </w:tcPr>
          <w:p w14:paraId="2B445014">
            <w:pPr>
              <w:rPr>
                <w:rFonts w:hint="eastAsia"/>
              </w:rPr>
            </w:pPr>
            <w:r>
              <w:rPr>
                <w:rFonts w:cs="仿宋"/>
                <w:kern w:val="0"/>
                <w:szCs w:val="20"/>
              </w:rPr>
              <w:t>2022-202</w:t>
            </w:r>
            <w:r>
              <w:rPr>
                <w:rFonts w:hint="eastAsia" w:cs="仿宋"/>
                <w:kern w:val="0"/>
                <w:szCs w:val="20"/>
              </w:rPr>
              <w:t>5</w:t>
            </w:r>
          </w:p>
        </w:tc>
      </w:tr>
      <w:tr w14:paraId="4BCE0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376" w:type="dxa"/>
            <w:vAlign w:val="center"/>
          </w:tcPr>
          <w:p w14:paraId="5EE44333">
            <w:pPr>
              <w:rPr>
                <w:rFonts w:hint="eastAsia"/>
              </w:rPr>
            </w:pPr>
            <w:r>
              <w:rPr>
                <w:rFonts w:hint="eastAsia" w:cs="仿宋"/>
                <w:kern w:val="0"/>
                <w:szCs w:val="20"/>
              </w:rPr>
              <w:t>福建省教育厅</w:t>
            </w:r>
          </w:p>
        </w:tc>
        <w:tc>
          <w:tcPr>
            <w:tcW w:w="5025" w:type="dxa"/>
            <w:vAlign w:val="center"/>
          </w:tcPr>
          <w:p w14:paraId="75F2DBCF">
            <w:pPr>
              <w:rPr>
                <w:rFonts w:hint="eastAsia"/>
              </w:rPr>
            </w:pPr>
            <w:r>
              <w:rPr>
                <w:rFonts w:hint="eastAsia" w:cs="仿宋"/>
                <w:kern w:val="0"/>
                <w:szCs w:val="20"/>
              </w:rPr>
              <w:t>福建省高校“十四五”规划教材，《学校心理健康教育》</w:t>
            </w:r>
          </w:p>
        </w:tc>
        <w:tc>
          <w:tcPr>
            <w:tcW w:w="1699" w:type="dxa"/>
            <w:vAlign w:val="center"/>
          </w:tcPr>
          <w:p w14:paraId="00E77DB4">
            <w:pPr>
              <w:rPr>
                <w:rFonts w:hint="eastAsia"/>
              </w:rPr>
            </w:pPr>
            <w:r>
              <w:rPr>
                <w:rFonts w:hint="eastAsia" w:cs="仿宋"/>
                <w:kern w:val="0"/>
                <w:szCs w:val="20"/>
              </w:rPr>
              <w:t>2024-2026</w:t>
            </w:r>
          </w:p>
        </w:tc>
      </w:tr>
      <w:tr w14:paraId="00CA1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376" w:type="dxa"/>
            <w:vAlign w:val="center"/>
          </w:tcPr>
          <w:p w14:paraId="3AB9C7E0">
            <w:pPr>
              <w:rPr>
                <w:rFonts w:hint="eastAsia"/>
              </w:rPr>
            </w:pPr>
            <w:r>
              <w:rPr>
                <w:rFonts w:hint="eastAsia" w:cs="仿宋"/>
                <w:kern w:val="0"/>
                <w:szCs w:val="20"/>
              </w:rPr>
              <w:t>校级教改项目</w:t>
            </w:r>
          </w:p>
        </w:tc>
        <w:tc>
          <w:tcPr>
            <w:tcW w:w="5025" w:type="dxa"/>
            <w:vAlign w:val="center"/>
          </w:tcPr>
          <w:p w14:paraId="0435B7A4">
            <w:pPr>
              <w:rPr>
                <w:rFonts w:hint="eastAsia"/>
              </w:rPr>
            </w:pPr>
            <w:r>
              <w:rPr>
                <w:rFonts w:hint="eastAsia" w:cs="仿宋"/>
                <w:kern w:val="0"/>
                <w:szCs w:val="20"/>
              </w:rPr>
              <w:t>《学校心理健康教育课程与教材研究》，研究生课程思政示范项目</w:t>
            </w:r>
          </w:p>
        </w:tc>
        <w:tc>
          <w:tcPr>
            <w:tcW w:w="1699" w:type="dxa"/>
            <w:vAlign w:val="center"/>
          </w:tcPr>
          <w:p w14:paraId="1BD2CB33">
            <w:pPr>
              <w:rPr>
                <w:rFonts w:hint="eastAsia"/>
              </w:rPr>
            </w:pPr>
            <w:r>
              <w:rPr>
                <w:rFonts w:hint="eastAsia" w:cs="仿宋"/>
                <w:kern w:val="0"/>
                <w:szCs w:val="20"/>
              </w:rPr>
              <w:t>2022-2024</w:t>
            </w:r>
          </w:p>
        </w:tc>
      </w:tr>
      <w:tr w14:paraId="2F30C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9100" w:type="dxa"/>
            <w:gridSpan w:val="3"/>
          </w:tcPr>
          <w:p w14:paraId="2A5237BB">
            <w:pPr>
              <w:rPr>
                <w:rFonts w:hint="eastAsia" w:ascii="仿宋" w:hAnsi="仿宋" w:cs="仿宋"/>
              </w:rPr>
            </w:pPr>
            <w:r>
              <w:rPr>
                <w:rFonts w:hint="eastAsia" w:ascii="黑体" w:hAnsi="黑体" w:eastAsia="黑体" w:cs="黑体"/>
              </w:rPr>
              <w:t>八、个人先进事迹</w:t>
            </w:r>
            <w:r>
              <w:rPr>
                <w:rFonts w:hint="eastAsia"/>
              </w:rPr>
              <w:t>（包括德、能、勤、效等方面，用于官微和网站等宣传，限800字。）</w:t>
            </w:r>
          </w:p>
        </w:tc>
      </w:tr>
      <w:tr w14:paraId="54F5D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jc w:val="center"/>
        </w:trPr>
        <w:tc>
          <w:tcPr>
            <w:tcW w:w="9100" w:type="dxa"/>
            <w:gridSpan w:val="3"/>
          </w:tcPr>
          <w:p w14:paraId="148EA11C">
            <w:pPr>
              <w:ind w:firstLine="240" w:firstLineChars="100"/>
              <w:jc w:val="both"/>
              <w:rPr>
                <w:rFonts w:hint="eastAsia"/>
              </w:rPr>
            </w:pPr>
            <w:r>
              <w:rPr>
                <w:rFonts w:hint="eastAsia"/>
              </w:rPr>
              <w:t>林荣茂，福建师范大学心理学院教授、博士生导师、副院长。作为一名党员教师，他始终坚持以习近平新时代中国特色社会主义思想为指导，牢记为党育人、为国育才使命，将立德树人贯穿研究生培养全过程。</w:t>
            </w:r>
          </w:p>
          <w:p w14:paraId="5158A608">
            <w:pPr>
              <w:ind w:firstLine="482" w:firstLineChars="200"/>
              <w:jc w:val="both"/>
              <w:rPr>
                <w:rFonts w:hint="eastAsia"/>
              </w:rPr>
            </w:pPr>
            <w:r>
              <w:rPr>
                <w:rFonts w:hint="eastAsia"/>
                <w:b/>
                <w:bCs/>
              </w:rPr>
              <w:t>师道传承，以身作则。</w:t>
            </w:r>
            <w:r>
              <w:rPr>
                <w:rFonts w:hint="eastAsia"/>
              </w:rPr>
              <w:t>作为本校培养的硕士、博士，林荣茂老师心怀感恩，始终践行“原来我的导师是如何教我的，我就如何教你们”的育人信念，以言传身教诠释学术传承。要求学生阅读的文献，他必提前精读；要求学生研读的著作，他常先行购阅，带领学生逐章研讨。他以自身的一言一行，让学生领悟学术的严谨与真诚。</w:t>
            </w:r>
          </w:p>
          <w:p w14:paraId="4699F8A9">
            <w:pPr>
              <w:ind w:firstLine="482" w:firstLineChars="200"/>
              <w:jc w:val="both"/>
              <w:rPr>
                <w:rFonts w:hint="eastAsia"/>
              </w:rPr>
            </w:pPr>
            <w:r>
              <w:rPr>
                <w:rFonts w:hint="eastAsia"/>
                <w:b/>
                <w:bCs/>
              </w:rPr>
              <w:t>严慈相济，因材施教</w:t>
            </w:r>
            <w:r>
              <w:rPr>
                <w:rFonts w:hint="eastAsia"/>
              </w:rPr>
              <w:t>。学业上“严”字当头，对文献阅读、预实验、开题、中期考核、论文修改与答辩等环节均提出明确要求，以高标准严把培养质量关。生活上关怀备至，为经济困难学生联系三助岗位或专业实践机会；在学生求职或深造的关键节点，他主动引荐专家、对接资源，全力支持学生发展。他尊重学生个性差异，鼓励在“做”中学，每届硕士均有高水平学术论文发表，多人赴国内外知名高校攻读博士学位，多人次获国家级教学技能大赛一、二、三等奖。</w:t>
            </w:r>
          </w:p>
          <w:p w14:paraId="2C42C2D5">
            <w:pPr>
              <w:ind w:firstLine="482" w:firstLineChars="200"/>
              <w:jc w:val="both"/>
              <w:rPr>
                <w:rFonts w:hint="eastAsia"/>
              </w:rPr>
            </w:pPr>
            <w:r>
              <w:rPr>
                <w:rFonts w:hint="eastAsia"/>
                <w:b/>
                <w:bCs/>
              </w:rPr>
              <w:t>科研赋能，师生共进。</w:t>
            </w:r>
            <w:r>
              <w:rPr>
                <w:rFonts w:hint="eastAsia"/>
              </w:rPr>
              <w:t>林荣茂老师坚持科研与育人相融互促。近年来主持国家社科项目2项、省社科项目3项，在《心理学报》等期刊发表学术论文30余篇，获福建省社科优秀成果奖</w:t>
            </w:r>
            <w:r>
              <w:rPr>
                <w:rFonts w:hint="eastAsia"/>
                <w:lang w:val="en-US" w:eastAsia="zh-CN"/>
              </w:rPr>
              <w:t>6</w:t>
            </w:r>
            <w:r>
              <w:rPr>
                <w:rFonts w:hint="eastAsia"/>
              </w:rPr>
              <w:t>项。他秉持成长型思维，相信学生的主动性，构建师生成长共同体，实现教学相长，培养了一批又一批德才兼备的高素质心理学人才。</w:t>
            </w:r>
          </w:p>
        </w:tc>
      </w:tr>
    </w:tbl>
    <w:p w14:paraId="7742A426"/>
    <w:tbl>
      <w:tblPr>
        <w:tblStyle w:val="5"/>
        <w:tblW w:w="90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4"/>
      </w:tblGrid>
      <w:tr w14:paraId="65BC7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074" w:type="dxa"/>
            <w:vAlign w:val="center"/>
          </w:tcPr>
          <w:p w14:paraId="52A02BC8">
            <w:pPr>
              <w:rPr>
                <w:rFonts w:hint="eastAsia" w:ascii="仿宋" w:hAnsi="仿宋" w:cs="仿宋"/>
              </w:rPr>
            </w:pPr>
            <w:r>
              <w:rPr>
                <w:rFonts w:hint="eastAsia"/>
              </w:rPr>
              <w:t>九、申请人承诺</w:t>
            </w:r>
          </w:p>
        </w:tc>
      </w:tr>
      <w:tr w14:paraId="4559B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1" w:hRule="atLeast"/>
          <w:jc w:val="center"/>
        </w:trPr>
        <w:tc>
          <w:tcPr>
            <w:tcW w:w="9074" w:type="dxa"/>
          </w:tcPr>
          <w:p w14:paraId="0A971896"/>
          <w:p w14:paraId="6196EC8F">
            <w:pPr>
              <w:rPr>
                <w:rFonts w:hint="eastAsia"/>
              </w:rPr>
            </w:pPr>
            <w:r>
              <w:rPr>
                <w:rFonts w:hint="eastAsia"/>
              </w:rPr>
              <w:t>本表中填写的事迹材料客观真实，数据准确无误。本人愿意承担由此材料真实性、有效性所带来的一切后果。</w:t>
            </w:r>
          </w:p>
          <w:p w14:paraId="75FE2162">
            <w:pPr>
              <w:rPr>
                <w:rFonts w:hint="eastAsia"/>
              </w:rPr>
            </w:pPr>
            <w:r>
              <w:rPr>
                <w:rFonts w:hint="eastAsia"/>
              </w:rPr>
              <w:t>特此承诺。</w:t>
            </w:r>
          </w:p>
          <w:p w14:paraId="47A3D99C">
            <w:pPr>
              <w:jc w:val="both"/>
            </w:pPr>
          </w:p>
          <w:p w14:paraId="6F6D0B5C">
            <w:pPr>
              <w:rPr>
                <w:rFonts w:hint="eastAsia"/>
              </w:rPr>
            </w:pPr>
            <w:r>
              <w:rPr>
                <w:rFonts w:hint="eastAsia"/>
              </w:rPr>
              <w:t xml:space="preserve">        申请人签字：                   </w:t>
            </w:r>
            <w:r>
              <w:t xml:space="preserve">   </w:t>
            </w:r>
            <w:r>
              <w:rPr>
                <w:rFonts w:hint="eastAsia"/>
              </w:rPr>
              <w:t>年  月  日</w:t>
            </w:r>
          </w:p>
        </w:tc>
      </w:tr>
      <w:tr w14:paraId="3AAF5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074" w:type="dxa"/>
          </w:tcPr>
          <w:p w14:paraId="1EEE6542">
            <w:pPr>
              <w:rPr>
                <w:rFonts w:hint="eastAsia" w:ascii="仿宋" w:hAnsi="仿宋" w:cs="仿宋"/>
              </w:rPr>
            </w:pPr>
            <w:r>
              <w:rPr>
                <w:rFonts w:hint="eastAsia"/>
              </w:rPr>
              <w:t>十、所在学院审核意见</w:t>
            </w:r>
          </w:p>
        </w:tc>
      </w:tr>
      <w:tr w14:paraId="136BC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2" w:hRule="atLeast"/>
          <w:jc w:val="center"/>
        </w:trPr>
        <w:tc>
          <w:tcPr>
            <w:tcW w:w="9074" w:type="dxa"/>
          </w:tcPr>
          <w:p w14:paraId="744CDB59"/>
          <w:p w14:paraId="4387E682">
            <w:pPr>
              <w:rPr>
                <w:rFonts w:hint="eastAsia"/>
              </w:rPr>
            </w:pPr>
            <w:r>
              <w:rPr>
                <w:rFonts w:hint="eastAsia"/>
              </w:rPr>
              <w:t>本表中填写的材料和数据经过认真审核，准确无误、真实可靠，相关材料经公示后无异议，同</w:t>
            </w:r>
            <w:bookmarkStart w:id="5" w:name="_GoBack"/>
            <w:bookmarkEnd w:id="5"/>
            <w:r>
              <w:rPr>
                <w:rFonts w:hint="eastAsia"/>
              </w:rPr>
              <w:t>意推荐。</w:t>
            </w:r>
          </w:p>
          <w:p w14:paraId="4FA2E8C2">
            <w:pPr>
              <w:rPr>
                <w:rFonts w:hint="eastAsia"/>
              </w:rPr>
            </w:pPr>
            <w:r>
              <w:rPr>
                <w:rFonts w:hint="eastAsia"/>
              </w:rPr>
              <w:t>所推荐的研究生指导教师不存在以下情况 ：有学术不端或者师德失范行为；所指导研究生有学术不端行为或在各级学位论文抽检中出现“存在问题论文”；其他不得推荐的情况。</w:t>
            </w:r>
          </w:p>
          <w:p w14:paraId="37C84B05"/>
          <w:p w14:paraId="19F2D1EA">
            <w:pPr>
              <w:rPr>
                <w:rFonts w:hint="eastAsia"/>
              </w:rPr>
            </w:pPr>
            <w:r>
              <w:rPr>
                <w:rFonts w:hint="eastAsia"/>
              </w:rPr>
              <w:t xml:space="preserve">        负责人签字：          （公章）   </w:t>
            </w:r>
            <w:r>
              <w:t xml:space="preserve">  </w:t>
            </w:r>
            <w:r>
              <w:rPr>
                <w:rFonts w:hint="eastAsia"/>
              </w:rPr>
              <w:t>年  月  日</w:t>
            </w:r>
          </w:p>
        </w:tc>
      </w:tr>
      <w:tr w14:paraId="5AD28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jc w:val="center"/>
        </w:trPr>
        <w:tc>
          <w:tcPr>
            <w:tcW w:w="9074" w:type="dxa"/>
            <w:vAlign w:val="center"/>
          </w:tcPr>
          <w:p w14:paraId="280B769F">
            <w:pPr>
              <w:rPr>
                <w:rFonts w:hint="eastAsia"/>
              </w:rPr>
            </w:pPr>
            <w:r>
              <w:rPr>
                <w:rFonts w:hint="eastAsia"/>
              </w:rPr>
              <w:t>十一、学校复核意见</w:t>
            </w:r>
          </w:p>
        </w:tc>
      </w:tr>
      <w:tr w14:paraId="2447F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9" w:hRule="exact"/>
          <w:jc w:val="center"/>
        </w:trPr>
        <w:tc>
          <w:tcPr>
            <w:tcW w:w="9074" w:type="dxa"/>
          </w:tcPr>
          <w:p w14:paraId="593710A5">
            <w:pPr>
              <w:rPr>
                <w:rFonts w:hint="eastAsia"/>
              </w:rPr>
            </w:pPr>
          </w:p>
          <w:p w14:paraId="308662F5">
            <w:pPr>
              <w:rPr>
                <w:rFonts w:hint="eastAsia"/>
              </w:rPr>
            </w:pPr>
          </w:p>
          <w:p w14:paraId="2E8F22C1">
            <w:pPr>
              <w:rPr>
                <w:rFonts w:hint="eastAsia"/>
              </w:rPr>
            </w:pPr>
          </w:p>
          <w:p w14:paraId="4435001C">
            <w:pPr>
              <w:rPr>
                <w:rFonts w:hint="eastAsia"/>
              </w:rPr>
            </w:pPr>
          </w:p>
          <w:p w14:paraId="4051FC47">
            <w:pPr>
              <w:rPr>
                <w:rFonts w:hint="eastAsia"/>
              </w:rPr>
            </w:pPr>
            <w:r>
              <w:rPr>
                <w:rFonts w:hint="eastAsia"/>
              </w:rPr>
              <w:t xml:space="preserve">             研究生院：（公章）               </w:t>
            </w:r>
            <w:r>
              <w:t xml:space="preserve">  </w:t>
            </w:r>
            <w:r>
              <w:rPr>
                <w:rFonts w:hint="eastAsia"/>
              </w:rPr>
              <w:t>年  月  日</w:t>
            </w:r>
          </w:p>
        </w:tc>
      </w:tr>
    </w:tbl>
    <w:p w14:paraId="78985530">
      <w:pPr>
        <w:jc w:val="both"/>
      </w:pPr>
    </w:p>
    <w:sectPr>
      <w:footerReference r:id="rId4"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13483">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B884A">
    <w:pPr>
      <w:pStyle w:val="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0E5378">
                          <w:pPr>
                            <w:pStyle w:val="2"/>
                          </w:pPr>
                          <w:r>
                            <w:rPr>
                              <w:rFonts w:hint="eastAsia"/>
                            </w:rPr>
                            <w:fldChar w:fldCharType="begin"/>
                          </w:r>
                          <w:r>
                            <w:rPr>
                              <w:rFonts w:hint="eastAsia"/>
                            </w:rPr>
                            <w:instrText xml:space="preserve"> PAGE  \* MERGEFORMAT </w:instrText>
                          </w:r>
                          <w:r>
                            <w:rPr>
                              <w:rFonts w:hint="eastAsia"/>
                            </w:rPr>
                            <w:fldChar w:fldCharType="separate"/>
                          </w:r>
                          <w:r>
                            <w:t>- 2 -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20E5378">
                    <w:pPr>
                      <w:pStyle w:val="2"/>
                    </w:pPr>
                    <w:r>
                      <w:rPr>
                        <w:rFonts w:hint="eastAsia"/>
                      </w:rPr>
                      <w:fldChar w:fldCharType="begin"/>
                    </w:r>
                    <w:r>
                      <w:rPr>
                        <w:rFonts w:hint="eastAsia"/>
                      </w:rPr>
                      <w:instrText xml:space="preserve"> PAGE  \* MERGEFORMAT </w:instrText>
                    </w:r>
                    <w:r>
                      <w:rPr>
                        <w:rFonts w:hint="eastAsia"/>
                      </w:rPr>
                      <w:fldChar w:fldCharType="separate"/>
                    </w:r>
                    <w:r>
                      <w:t>- 2 -</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dit="forms"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BiNmQyOWNmNzY3NjRjNGVlYjE1MmVhMGExYWU3MzAifQ=="/>
  </w:docVars>
  <w:rsids>
    <w:rsidRoot w:val="2A296718"/>
    <w:rsid w:val="00012DE7"/>
    <w:rsid w:val="000201D3"/>
    <w:rsid w:val="00083456"/>
    <w:rsid w:val="0009045A"/>
    <w:rsid w:val="000C63F0"/>
    <w:rsid w:val="000D71AC"/>
    <w:rsid w:val="00130942"/>
    <w:rsid w:val="00255AD0"/>
    <w:rsid w:val="00295506"/>
    <w:rsid w:val="0029615C"/>
    <w:rsid w:val="002A6B71"/>
    <w:rsid w:val="002C63EB"/>
    <w:rsid w:val="002D74ED"/>
    <w:rsid w:val="002F57B1"/>
    <w:rsid w:val="002F7F1C"/>
    <w:rsid w:val="00321664"/>
    <w:rsid w:val="00330479"/>
    <w:rsid w:val="004015F7"/>
    <w:rsid w:val="00411C5F"/>
    <w:rsid w:val="00425F54"/>
    <w:rsid w:val="0043668F"/>
    <w:rsid w:val="0044606E"/>
    <w:rsid w:val="005000C0"/>
    <w:rsid w:val="00506682"/>
    <w:rsid w:val="00590F4A"/>
    <w:rsid w:val="005C12C6"/>
    <w:rsid w:val="00676D45"/>
    <w:rsid w:val="00685EFB"/>
    <w:rsid w:val="006D3635"/>
    <w:rsid w:val="00706E15"/>
    <w:rsid w:val="0071276E"/>
    <w:rsid w:val="00715744"/>
    <w:rsid w:val="007A722D"/>
    <w:rsid w:val="008932DB"/>
    <w:rsid w:val="009C5203"/>
    <w:rsid w:val="009C6401"/>
    <w:rsid w:val="009E14E5"/>
    <w:rsid w:val="00A615EA"/>
    <w:rsid w:val="00A9137A"/>
    <w:rsid w:val="00AA53E0"/>
    <w:rsid w:val="00B83CC5"/>
    <w:rsid w:val="00B96351"/>
    <w:rsid w:val="00BB5F3C"/>
    <w:rsid w:val="00CF355F"/>
    <w:rsid w:val="00D40574"/>
    <w:rsid w:val="00DE7799"/>
    <w:rsid w:val="00F968F3"/>
    <w:rsid w:val="00FA5D48"/>
    <w:rsid w:val="01B708FD"/>
    <w:rsid w:val="01D12A0E"/>
    <w:rsid w:val="030B745C"/>
    <w:rsid w:val="03A32EBF"/>
    <w:rsid w:val="043B5EAC"/>
    <w:rsid w:val="06150F68"/>
    <w:rsid w:val="06C605FB"/>
    <w:rsid w:val="07BE04EB"/>
    <w:rsid w:val="08155C44"/>
    <w:rsid w:val="08506F2F"/>
    <w:rsid w:val="08C12171"/>
    <w:rsid w:val="09BB07D2"/>
    <w:rsid w:val="0C252478"/>
    <w:rsid w:val="0CC23E40"/>
    <w:rsid w:val="0DA97747"/>
    <w:rsid w:val="0DB60C11"/>
    <w:rsid w:val="0E446BDF"/>
    <w:rsid w:val="0F2D38D3"/>
    <w:rsid w:val="109B0519"/>
    <w:rsid w:val="11D615AB"/>
    <w:rsid w:val="133D100A"/>
    <w:rsid w:val="155221E6"/>
    <w:rsid w:val="188A594B"/>
    <w:rsid w:val="1B7B4243"/>
    <w:rsid w:val="1B975B33"/>
    <w:rsid w:val="1BDC2493"/>
    <w:rsid w:val="1BE1295A"/>
    <w:rsid w:val="1E197EE6"/>
    <w:rsid w:val="1FCF1A23"/>
    <w:rsid w:val="22E118DB"/>
    <w:rsid w:val="24F03595"/>
    <w:rsid w:val="2662574B"/>
    <w:rsid w:val="277D2EFE"/>
    <w:rsid w:val="27B615FB"/>
    <w:rsid w:val="284707FC"/>
    <w:rsid w:val="28FA7CA2"/>
    <w:rsid w:val="29D44C42"/>
    <w:rsid w:val="2A296718"/>
    <w:rsid w:val="2B1A0883"/>
    <w:rsid w:val="2C3E7247"/>
    <w:rsid w:val="2C7C43DD"/>
    <w:rsid w:val="2CF36E7E"/>
    <w:rsid w:val="2DB17FC6"/>
    <w:rsid w:val="2E3B54B4"/>
    <w:rsid w:val="2EEB20B2"/>
    <w:rsid w:val="2FAF5D60"/>
    <w:rsid w:val="30361263"/>
    <w:rsid w:val="30EC498E"/>
    <w:rsid w:val="31666F0B"/>
    <w:rsid w:val="334A75BE"/>
    <w:rsid w:val="342A1494"/>
    <w:rsid w:val="355A49AA"/>
    <w:rsid w:val="362D11CC"/>
    <w:rsid w:val="36A0145A"/>
    <w:rsid w:val="38A03172"/>
    <w:rsid w:val="39F7225C"/>
    <w:rsid w:val="3AEB087E"/>
    <w:rsid w:val="3AEC15A0"/>
    <w:rsid w:val="3C09730A"/>
    <w:rsid w:val="3C744067"/>
    <w:rsid w:val="3CB92FDC"/>
    <w:rsid w:val="3E925306"/>
    <w:rsid w:val="3EFE2467"/>
    <w:rsid w:val="3FE93244"/>
    <w:rsid w:val="415F28E0"/>
    <w:rsid w:val="435D4A5E"/>
    <w:rsid w:val="44224EBE"/>
    <w:rsid w:val="4432513E"/>
    <w:rsid w:val="45AE2168"/>
    <w:rsid w:val="4A2B2B60"/>
    <w:rsid w:val="4A670A2B"/>
    <w:rsid w:val="4C554BE4"/>
    <w:rsid w:val="4D5C3C95"/>
    <w:rsid w:val="4DD54DA5"/>
    <w:rsid w:val="4E1326DB"/>
    <w:rsid w:val="4EF51F9E"/>
    <w:rsid w:val="4F103D44"/>
    <w:rsid w:val="50134DEF"/>
    <w:rsid w:val="51185576"/>
    <w:rsid w:val="51F00F29"/>
    <w:rsid w:val="544E4969"/>
    <w:rsid w:val="546C2044"/>
    <w:rsid w:val="54BB3A14"/>
    <w:rsid w:val="54DA7145"/>
    <w:rsid w:val="58656F93"/>
    <w:rsid w:val="58666792"/>
    <w:rsid w:val="58B05DBC"/>
    <w:rsid w:val="598C03BB"/>
    <w:rsid w:val="59972BA2"/>
    <w:rsid w:val="599F2AAA"/>
    <w:rsid w:val="5A296BA4"/>
    <w:rsid w:val="5A8839FB"/>
    <w:rsid w:val="5B265F3E"/>
    <w:rsid w:val="5B464E5E"/>
    <w:rsid w:val="5B6023F3"/>
    <w:rsid w:val="5C1F68A2"/>
    <w:rsid w:val="5FFD3972"/>
    <w:rsid w:val="622D576A"/>
    <w:rsid w:val="64352CCE"/>
    <w:rsid w:val="647F6534"/>
    <w:rsid w:val="672538E7"/>
    <w:rsid w:val="680D0E13"/>
    <w:rsid w:val="682C526E"/>
    <w:rsid w:val="686C106B"/>
    <w:rsid w:val="687442F6"/>
    <w:rsid w:val="68EA07BF"/>
    <w:rsid w:val="69DD4EEA"/>
    <w:rsid w:val="6BEC44F3"/>
    <w:rsid w:val="6DC712CB"/>
    <w:rsid w:val="6DEB7E8D"/>
    <w:rsid w:val="6F251F25"/>
    <w:rsid w:val="70A25CD1"/>
    <w:rsid w:val="71C81A45"/>
    <w:rsid w:val="726C6FBA"/>
    <w:rsid w:val="72834D4A"/>
    <w:rsid w:val="731D37E3"/>
    <w:rsid w:val="73587B06"/>
    <w:rsid w:val="742A2A0C"/>
    <w:rsid w:val="78EB612A"/>
    <w:rsid w:val="7B2A22D7"/>
    <w:rsid w:val="7B6B0FDC"/>
    <w:rsid w:val="7D2F00E4"/>
    <w:rsid w:val="7D394079"/>
    <w:rsid w:val="7FAC11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center"/>
    </w:pPr>
    <w:rPr>
      <w:rFonts w:ascii="Times New Roman" w:hAnsi="Times New Roman" w:eastAsia="仿宋" w:cs="Times New Roman"/>
      <w:kern w:val="2"/>
      <w:sz w:val="24"/>
      <w:szCs w:val="24"/>
      <w:lang w:val="en-US" w:eastAsia="zh-CN" w:bidi="ar-SA"/>
    </w:rPr>
  </w:style>
  <w:style w:type="character" w:default="1" w:styleId="6">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5">
    <w:name w:val="Table Grid"/>
    <w:basedOn w:val="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semiHidden/>
    <w:unhideWhenUsed/>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2429</Words>
  <Characters>2978</Characters>
  <Lines>27</Lines>
  <Paragraphs>7</Paragraphs>
  <TotalTime>9</TotalTime>
  <ScaleCrop>false</ScaleCrop>
  <LinksUpToDate>false</LinksUpToDate>
  <CharactersWithSpaces>3160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2019-12-04T13:21:00Z</dcterms:created>
  <dc:creator>liangxianmin</dc:creator>
  <cp:lastModifiedBy>IPG'S梦</cp:lastModifiedBy>
  <cp:lastPrinted>2019-12-04T14:02:00Z</cp:lastPrinted>
  <dcterms:modified xsi:type="dcterms:W3CDTF">2026-09-01T03:22:54Z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A87110CFCBB74571B73889CE22730D88_13</vt:lpwstr>
  </property>
  <property fmtid="{D5CDD505-2E9C-101B-9397-08002B2CF9AE}" pid="4" name="KSOTemplateDocerSaveRecord">
    <vt:lpwstr>eyJoZGlkIjoiNzgwYjIyZDFiM2JmZmE1ZmViYmUzMGUzZjcyZjU2ZDciLCJ1c2VySWQiOiI1NjIyMzMxNDEifQ==</vt:lpwstr>
  </property>
</Properties>
</file>